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F86F1" w14:textId="4E089518" w:rsidR="00810702" w:rsidRPr="00C97A90" w:rsidRDefault="00810702" w:rsidP="00D366A5">
      <w:pPr>
        <w:tabs>
          <w:tab w:val="left" w:pos="426"/>
        </w:tabs>
        <w:ind w:firstLineChars="200" w:firstLine="422"/>
        <w:rPr>
          <w:rFonts w:ascii="HG丸ｺﾞｼｯｸM-PRO" w:eastAsia="HG丸ｺﾞｼｯｸM-PRO" w:hAnsi="HG丸ｺﾞｼｯｸM-PRO"/>
          <w:b/>
          <w:bCs/>
          <w:szCs w:val="21"/>
        </w:rPr>
      </w:pPr>
      <w:r w:rsidRPr="00C97A90">
        <w:rPr>
          <w:rFonts w:ascii="HG丸ｺﾞｼｯｸM-PRO" w:eastAsia="HG丸ｺﾞｼｯｸM-PRO" w:hAnsi="HG丸ｺﾞｼｯｸM-PRO" w:hint="eastAsia"/>
          <w:b/>
          <w:bCs/>
          <w:szCs w:val="21"/>
        </w:rPr>
        <w:t>◎気になる記事をご紹介！</w:t>
      </w:r>
    </w:p>
    <w:tbl>
      <w:tblPr>
        <w:tblStyle w:val="aa"/>
        <w:tblW w:w="0" w:type="auto"/>
        <w:tblInd w:w="403" w:type="dxa"/>
        <w:tblLook w:val="04A0" w:firstRow="1" w:lastRow="0" w:firstColumn="1" w:lastColumn="0" w:noHBand="0" w:noVBand="1"/>
      </w:tblPr>
      <w:tblGrid>
        <w:gridCol w:w="1701"/>
        <w:gridCol w:w="5528"/>
        <w:gridCol w:w="2977"/>
      </w:tblGrid>
      <w:tr w:rsidR="00810702" w:rsidRPr="00810702" w14:paraId="198C19E9" w14:textId="77777777" w:rsidTr="00DE63D8"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14:paraId="5688CA1B" w14:textId="77777777" w:rsidR="00810702" w:rsidRPr="00810702" w:rsidRDefault="00810702" w:rsidP="00801339">
            <w:pPr>
              <w:tabs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810702">
              <w:rPr>
                <w:rFonts w:ascii="HG丸ｺﾞｼｯｸM-PRO" w:eastAsia="HG丸ｺﾞｼｯｸM-PRO" w:hAnsi="HG丸ｺﾞｼｯｸM-PRO" w:hint="eastAsia"/>
              </w:rPr>
              <w:t>月日・情報媒体</w:t>
            </w:r>
          </w:p>
        </w:tc>
        <w:tc>
          <w:tcPr>
            <w:tcW w:w="5528" w:type="dxa"/>
            <w:tcBorders>
              <w:top w:val="single" w:sz="18" w:space="0" w:color="auto"/>
              <w:bottom w:val="single" w:sz="12" w:space="0" w:color="auto"/>
            </w:tcBorders>
          </w:tcPr>
          <w:p w14:paraId="58BE3FA1" w14:textId="77777777" w:rsidR="00810702" w:rsidRPr="00810702" w:rsidRDefault="00810702" w:rsidP="00801339">
            <w:pPr>
              <w:tabs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810702">
              <w:rPr>
                <w:rFonts w:ascii="HG丸ｺﾞｼｯｸM-PRO" w:eastAsia="HG丸ｺﾞｼｯｸM-PRO" w:hAnsi="HG丸ｺﾞｼｯｸM-PRO" w:hint="eastAsia"/>
              </w:rPr>
              <w:t>内容・概略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9BEAD1" w14:textId="77777777" w:rsidR="00810702" w:rsidRPr="00801339" w:rsidRDefault="00810702" w:rsidP="00801339">
            <w:pPr>
              <w:tabs>
                <w:tab w:val="left" w:pos="426"/>
              </w:tabs>
              <w:jc w:val="center"/>
              <w:rPr>
                <w:rFonts w:ascii="HGP教科書体" w:eastAsia="HGP教科書体" w:hAnsi="HG丸ｺﾞｼｯｸM-PRO"/>
              </w:rPr>
            </w:pPr>
            <w:r w:rsidRPr="00801339">
              <w:rPr>
                <w:rFonts w:ascii="HGP教科書体" w:eastAsia="HGP教科書体" w:hAnsi="HG丸ｺﾞｼｯｸM-PRO" w:hint="eastAsia"/>
              </w:rPr>
              <w:t>一筆啓上</w:t>
            </w:r>
          </w:p>
        </w:tc>
      </w:tr>
      <w:tr w:rsidR="00ED0CC3" w:rsidRPr="004734C9" w14:paraId="7AFBBAE6" w14:textId="77777777" w:rsidTr="00B06EC6"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6E3DB1AC" w14:textId="77777777" w:rsidR="00ED0CC3" w:rsidRDefault="00ED0CC3" w:rsidP="00810702">
            <w:pPr>
              <w:tabs>
                <w:tab w:val="left" w:pos="426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５月６日</w:t>
            </w:r>
          </w:p>
          <w:p w14:paraId="5B8F3BA7" w14:textId="396CFAD5" w:rsidR="00B06EC6" w:rsidRDefault="00B06EC6" w:rsidP="00810702">
            <w:pPr>
              <w:tabs>
                <w:tab w:val="left" w:pos="426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日本経済新聞</w:t>
            </w:r>
          </w:p>
        </w:tc>
        <w:tc>
          <w:tcPr>
            <w:tcW w:w="5528" w:type="dxa"/>
            <w:tcBorders>
              <w:top w:val="single" w:sz="8" w:space="0" w:color="auto"/>
              <w:bottom w:val="single" w:sz="8" w:space="0" w:color="auto"/>
            </w:tcBorders>
          </w:tcPr>
          <w:p w14:paraId="06C89CBE" w14:textId="77777777" w:rsidR="00ED0CC3" w:rsidRDefault="00B06EC6" w:rsidP="00810702">
            <w:pPr>
              <w:tabs>
                <w:tab w:val="left" w:pos="426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ＦＲＢ、緩和縮小「2倍速」　インフレ鎮静急ぐ</w:t>
            </w:r>
          </w:p>
          <w:p w14:paraId="6434E310" w14:textId="77777777" w:rsidR="00B06EC6" w:rsidRDefault="00B06EC6" w:rsidP="00810702">
            <w:pPr>
              <w:tabs>
                <w:tab w:val="left" w:pos="426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・住宅市場低迷／株安／通貨安</w:t>
            </w:r>
          </w:p>
          <w:p w14:paraId="20F05714" w14:textId="60C129E8" w:rsidR="00B06EC6" w:rsidRDefault="00B06EC6" w:rsidP="00810702">
            <w:pPr>
              <w:tabs>
                <w:tab w:val="left" w:pos="426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・世界経済に試練　米住宅ローンは１２年ぶり高水準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3DE0377" w14:textId="3E4B6443" w:rsidR="00ED0CC3" w:rsidRDefault="00B06EC6" w:rsidP="00810702">
            <w:pPr>
              <w:tabs>
                <w:tab w:val="left" w:pos="426"/>
              </w:tabs>
              <w:rPr>
                <w:rFonts w:ascii="HGP教科書体" w:eastAsia="HGP教科書体" w:hAnsi="HG丸ｺﾞｼｯｸM-PRO"/>
              </w:rPr>
            </w:pPr>
            <w:r>
              <w:rPr>
                <w:rFonts w:ascii="HGP教科書体" w:eastAsia="HGP教科書体" w:hAnsi="HG丸ｺﾞｼｯｸM-PRO" w:hint="eastAsia"/>
              </w:rPr>
              <w:t>FRBが動けば新興国経済が上下</w:t>
            </w:r>
            <w:r w:rsidR="008A490D">
              <w:rPr>
                <w:rFonts w:ascii="HGP教科書体" w:eastAsia="HGP教科書体" w:hAnsi="HG丸ｺﾞｼｯｸM-PRO" w:hint="eastAsia"/>
              </w:rPr>
              <w:t>す</w:t>
            </w:r>
            <w:r>
              <w:rPr>
                <w:rFonts w:ascii="HGP教科書体" w:eastAsia="HGP教科書体" w:hAnsi="HG丸ｺﾞｼｯｸM-PRO" w:hint="eastAsia"/>
              </w:rPr>
              <w:t>る</w:t>
            </w:r>
            <w:r w:rsidR="008A490D">
              <w:rPr>
                <w:rFonts w:ascii="HGP教科書体" w:eastAsia="HGP教科書体" w:hAnsi="HG丸ｺﾞｼｯｸM-PRO" w:hint="eastAsia"/>
              </w:rPr>
              <w:t>。</w:t>
            </w:r>
            <w:r>
              <w:rPr>
                <w:rFonts w:ascii="HGP教科書体" w:eastAsia="HGP教科書体" w:hAnsi="HG丸ｺﾞｼｯｸM-PRO" w:hint="eastAsia"/>
              </w:rPr>
              <w:t>日本も揺らぐ</w:t>
            </w:r>
            <w:r w:rsidR="008A490D">
              <w:rPr>
                <w:rFonts w:ascii="HGP教科書体" w:eastAsia="HGP教科書体" w:hAnsi="HG丸ｺﾞｼｯｸM-PRO" w:hint="eastAsia"/>
              </w:rPr>
              <w:t>のは</w:t>
            </w:r>
            <w:r>
              <w:rPr>
                <w:rFonts w:ascii="HGP教科書体" w:eastAsia="HGP教科書体" w:hAnsi="HG丸ｺﾞｼｯｸM-PRO" w:hint="eastAsia"/>
              </w:rPr>
              <w:t>必然！</w:t>
            </w:r>
          </w:p>
          <w:p w14:paraId="3F4952D6" w14:textId="658B61A9" w:rsidR="00B06EC6" w:rsidRDefault="00B06EC6" w:rsidP="00810702">
            <w:pPr>
              <w:tabs>
                <w:tab w:val="left" w:pos="426"/>
              </w:tabs>
              <w:rPr>
                <w:rFonts w:ascii="HGP教科書体" w:eastAsia="HGP教科書体" w:hAnsi="HG丸ｺﾞｼｯｸM-PRO"/>
              </w:rPr>
            </w:pPr>
            <w:r>
              <w:rPr>
                <w:rFonts w:ascii="HGP教科書体" w:eastAsia="HGP教科書体" w:hAnsi="HG丸ｺﾞｼｯｸM-PRO" w:hint="eastAsia"/>
              </w:rPr>
              <w:t>“米国の　金融政策　閻魔</w:t>
            </w:r>
            <w:r w:rsidR="00A83C70">
              <w:rPr>
                <w:rFonts w:ascii="HGP教科書体" w:eastAsia="HGP教科書体" w:hAnsi="HG丸ｺﾞｼｯｸM-PRO" w:hint="eastAsia"/>
              </w:rPr>
              <w:t>並み</w:t>
            </w:r>
            <w:r>
              <w:rPr>
                <w:rFonts w:ascii="HGP教科書体" w:eastAsia="HGP教科書体" w:hAnsi="HG丸ｺﾞｼｯｸM-PRO" w:hint="eastAsia"/>
              </w:rPr>
              <w:t>”</w:t>
            </w:r>
          </w:p>
        </w:tc>
      </w:tr>
      <w:tr w:rsidR="00B06EC6" w:rsidRPr="004734C9" w14:paraId="1CC6B1D3" w14:textId="77777777" w:rsidTr="00121CF6"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16FBD042" w14:textId="77777777" w:rsidR="00B06EC6" w:rsidRDefault="00A83C70" w:rsidP="00810702">
            <w:pPr>
              <w:tabs>
                <w:tab w:val="left" w:pos="426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５月６日</w:t>
            </w:r>
          </w:p>
          <w:p w14:paraId="2C604549" w14:textId="2E73FCA9" w:rsidR="00A83C70" w:rsidRDefault="00A83C70" w:rsidP="00810702">
            <w:pPr>
              <w:tabs>
                <w:tab w:val="left" w:pos="426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朝日新聞</w:t>
            </w:r>
          </w:p>
        </w:tc>
        <w:tc>
          <w:tcPr>
            <w:tcW w:w="5528" w:type="dxa"/>
            <w:tcBorders>
              <w:top w:val="single" w:sz="8" w:space="0" w:color="auto"/>
              <w:bottom w:val="single" w:sz="8" w:space="0" w:color="auto"/>
            </w:tcBorders>
          </w:tcPr>
          <w:p w14:paraId="2ADA993C" w14:textId="798C2ECA" w:rsidR="00B06EC6" w:rsidRDefault="00A83C70" w:rsidP="00810702">
            <w:pPr>
              <w:tabs>
                <w:tab w:val="left" w:pos="426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家賃１．７倍「もうNYを出る」</w:t>
            </w:r>
          </w:p>
          <w:p w14:paraId="11EBEF73" w14:textId="503E2E50" w:rsidR="00A83C70" w:rsidRDefault="00A83C70" w:rsidP="00810702">
            <w:pPr>
              <w:tabs>
                <w:tab w:val="left" w:pos="426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・米、４０年ぶり高インフレ抑制へ利上げ</w:t>
            </w:r>
          </w:p>
          <w:p w14:paraId="044ECF39" w14:textId="5217E36E" w:rsidR="00A83C70" w:rsidRDefault="00A83C70" w:rsidP="00810702">
            <w:pPr>
              <w:tabs>
                <w:tab w:val="left" w:pos="426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・新興国資金流失を懸念　日米金利差、円安加速の恐れ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6134AE5" w14:textId="1BEAFC05" w:rsidR="00B06EC6" w:rsidRDefault="00A83C70" w:rsidP="00810702">
            <w:pPr>
              <w:tabs>
                <w:tab w:val="left" w:pos="426"/>
              </w:tabs>
              <w:rPr>
                <w:rFonts w:ascii="HGP教科書体" w:eastAsia="HGP教科書体" w:hAnsi="HG丸ｺﾞｼｯｸM-PRO"/>
              </w:rPr>
            </w:pPr>
            <w:r>
              <w:rPr>
                <w:rFonts w:ascii="HGP教科書体" w:eastAsia="HGP教科書体" w:hAnsi="HG丸ｺﾞｼｯｸM-PRO" w:hint="eastAsia"/>
              </w:rPr>
              <w:t>世界経済の動き</w:t>
            </w:r>
            <w:r w:rsidR="008A490D">
              <w:rPr>
                <w:rFonts w:ascii="HGP教科書体" w:eastAsia="HGP教科書体" w:hAnsi="HG丸ｺﾞｼｯｸM-PRO" w:hint="eastAsia"/>
              </w:rPr>
              <w:t>を見れ</w:t>
            </w:r>
            <w:r>
              <w:rPr>
                <w:rFonts w:ascii="HGP教科書体" w:eastAsia="HGP教科書体" w:hAnsi="HG丸ｺﾞｼｯｸM-PRO" w:hint="eastAsia"/>
              </w:rPr>
              <w:t>ば、円安・日本売りは当然の</w:t>
            </w:r>
            <w:r w:rsidR="008A490D">
              <w:rPr>
                <w:rFonts w:ascii="HGP教科書体" w:eastAsia="HGP教科書体" w:hAnsi="HG丸ｺﾞｼｯｸM-PRO" w:hint="eastAsia"/>
              </w:rPr>
              <w:t>ことわり。</w:t>
            </w:r>
          </w:p>
          <w:p w14:paraId="5E707F0B" w14:textId="646DD438" w:rsidR="00A83C70" w:rsidRPr="00121CF6" w:rsidRDefault="00A83C70" w:rsidP="00810702">
            <w:pPr>
              <w:tabs>
                <w:tab w:val="left" w:pos="426"/>
              </w:tabs>
              <w:rPr>
                <w:rFonts w:ascii="HGP教科書体" w:eastAsia="HGP教科書体" w:hAnsi="HG丸ｺﾞｼｯｸM-PRO"/>
                <w:sz w:val="20"/>
                <w:szCs w:val="20"/>
              </w:rPr>
            </w:pPr>
            <w:r w:rsidRPr="00121CF6">
              <w:rPr>
                <w:rFonts w:ascii="HGP教科書体" w:eastAsia="HGP教科書体" w:hAnsi="HG丸ｺﾞｼｯｸM-PRO" w:hint="eastAsia"/>
                <w:sz w:val="20"/>
                <w:szCs w:val="20"/>
              </w:rPr>
              <w:t xml:space="preserve">“隣芝　見つめていたら　</w:t>
            </w:r>
            <w:r w:rsidR="00121CF6" w:rsidRPr="00121CF6">
              <w:rPr>
                <w:rFonts w:ascii="HGP教科書体" w:eastAsia="HGP教科書体" w:hAnsi="HG丸ｺﾞｼｯｸM-PRO" w:hint="eastAsia"/>
                <w:sz w:val="20"/>
                <w:szCs w:val="20"/>
              </w:rPr>
              <w:t>荒地なり”</w:t>
            </w:r>
          </w:p>
        </w:tc>
      </w:tr>
      <w:tr w:rsidR="00121CF6" w:rsidRPr="004734C9" w14:paraId="301D5314" w14:textId="77777777" w:rsidTr="00C97A90"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14:paraId="1ACA795C" w14:textId="77777777" w:rsidR="00121CF6" w:rsidRDefault="001B319E" w:rsidP="00810702">
            <w:pPr>
              <w:tabs>
                <w:tab w:val="left" w:pos="426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5月7日</w:t>
            </w:r>
          </w:p>
          <w:p w14:paraId="7A6CD9A2" w14:textId="196B146F" w:rsidR="001B319E" w:rsidRDefault="001B319E" w:rsidP="00810702">
            <w:pPr>
              <w:tabs>
                <w:tab w:val="left" w:pos="426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日本経済新聞</w:t>
            </w:r>
          </w:p>
        </w:tc>
        <w:tc>
          <w:tcPr>
            <w:tcW w:w="5528" w:type="dxa"/>
            <w:tcBorders>
              <w:top w:val="single" w:sz="8" w:space="0" w:color="auto"/>
              <w:bottom w:val="single" w:sz="18" w:space="0" w:color="auto"/>
            </w:tcBorders>
          </w:tcPr>
          <w:p w14:paraId="7C350A27" w14:textId="77777777" w:rsidR="00121CF6" w:rsidRDefault="001B319E" w:rsidP="00810702">
            <w:pPr>
              <w:tabs>
                <w:tab w:val="left" w:pos="426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ビーガン食、欧州で競争　肉を控える潮流　大手参入</w:t>
            </w:r>
          </w:p>
          <w:p w14:paraId="40092719" w14:textId="77777777" w:rsidR="001B319E" w:rsidRDefault="001B319E" w:rsidP="00810702">
            <w:pPr>
              <w:tabs>
                <w:tab w:val="left" w:pos="426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・ネスレ、植物由来の卵を開発</w:t>
            </w:r>
          </w:p>
          <w:p w14:paraId="3CE612EA" w14:textId="6F34A1A2" w:rsidR="001B319E" w:rsidRDefault="001B319E" w:rsidP="00810702">
            <w:pPr>
              <w:tabs>
                <w:tab w:val="left" w:pos="426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・ユニリーバ　代替肉を成長産業に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6170669C" w14:textId="46A87573" w:rsidR="00C72166" w:rsidRDefault="001B319E" w:rsidP="00810702">
            <w:pPr>
              <w:tabs>
                <w:tab w:val="left" w:pos="426"/>
              </w:tabs>
              <w:rPr>
                <w:rFonts w:ascii="HGP教科書体" w:eastAsia="HGP教科書体" w:hAnsi="HG丸ｺﾞｼｯｸM-PRO"/>
              </w:rPr>
            </w:pPr>
            <w:r>
              <w:rPr>
                <w:rFonts w:ascii="HGP教科書体" w:eastAsia="HGP教科書体" w:hAnsi="HG丸ｺﾞｼｯｸM-PRO" w:hint="eastAsia"/>
              </w:rPr>
              <w:t>未来の食事は「肉なし」「乳製品</w:t>
            </w:r>
            <w:r w:rsidR="008A490D">
              <w:rPr>
                <w:rFonts w:ascii="HGP教科書体" w:eastAsia="HGP教科書体" w:hAnsi="HG丸ｺﾞｼｯｸM-PRO" w:hint="eastAsia"/>
              </w:rPr>
              <w:t>なし</w:t>
            </w:r>
            <w:r>
              <w:rPr>
                <w:rFonts w:ascii="HGP教科書体" w:eastAsia="HGP教科書体" w:hAnsi="HG丸ｺﾞｼｯｸM-PRO" w:hint="eastAsia"/>
              </w:rPr>
              <w:t>」の様相？</w:t>
            </w:r>
            <w:r w:rsidR="00AA42FD">
              <w:rPr>
                <w:rFonts w:ascii="HGP教科書体" w:eastAsia="HGP教科書体" w:hAnsi="HG丸ｺﾞｼｯｸM-PRO" w:hint="eastAsia"/>
              </w:rPr>
              <w:t xml:space="preserve">　</w:t>
            </w:r>
            <w:r>
              <w:rPr>
                <w:rFonts w:ascii="HGP教科書体" w:eastAsia="HGP教科書体" w:hAnsi="HG丸ｺﾞｼｯｸM-PRO" w:hint="eastAsia"/>
              </w:rPr>
              <w:t xml:space="preserve">“食卓に　消えたる肉を　</w:t>
            </w:r>
            <w:r w:rsidR="00AA42FD">
              <w:rPr>
                <w:rFonts w:ascii="HGP教科書体" w:eastAsia="HGP教科書体" w:hAnsi="HG丸ｺﾞｼｯｸM-PRO" w:hint="eastAsia"/>
              </w:rPr>
              <w:t>偲ぶ</w:t>
            </w:r>
            <w:r>
              <w:rPr>
                <w:rFonts w:ascii="HGP教科書体" w:eastAsia="HGP教科書体" w:hAnsi="HG丸ｺﾞｼｯｸM-PRO" w:hint="eastAsia"/>
              </w:rPr>
              <w:t>日々”</w:t>
            </w:r>
          </w:p>
        </w:tc>
      </w:tr>
    </w:tbl>
    <w:p w14:paraId="1E0BD775" w14:textId="1BA99683" w:rsidR="00810702" w:rsidRPr="00C97A90" w:rsidRDefault="00810702" w:rsidP="00D366A5">
      <w:pPr>
        <w:tabs>
          <w:tab w:val="left" w:pos="426"/>
        </w:tabs>
        <w:ind w:firstLineChars="200" w:firstLine="422"/>
        <w:rPr>
          <w:rFonts w:ascii="HG丸ｺﾞｼｯｸM-PRO" w:eastAsia="HG丸ｺﾞｼｯｸM-PRO" w:hAnsi="HG丸ｺﾞｼｯｸM-PRO"/>
          <w:b/>
          <w:bCs/>
          <w:szCs w:val="21"/>
        </w:rPr>
      </w:pPr>
      <w:r w:rsidRPr="00C97A90">
        <w:rPr>
          <w:rFonts w:ascii="HG丸ｺﾞｼｯｸM-PRO" w:eastAsia="HG丸ｺﾞｼｯｸM-PRO" w:hAnsi="HG丸ｺﾞｼｯｸM-PRO" w:hint="eastAsia"/>
          <w:b/>
          <w:bCs/>
          <w:szCs w:val="21"/>
        </w:rPr>
        <w:t>◎注目企業！注目事業！注目商品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5496"/>
        <w:gridCol w:w="3009"/>
      </w:tblGrid>
      <w:tr w:rsidR="00F15352" w:rsidRPr="00567544" w14:paraId="7E00E24C" w14:textId="77777777" w:rsidTr="00F505D6"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</w:tcPr>
          <w:p w14:paraId="35E7309D" w14:textId="0DA44A47" w:rsidR="00F15352" w:rsidRDefault="00BB23EE" w:rsidP="00216152">
            <w:pPr>
              <w:tabs>
                <w:tab w:val="left" w:pos="426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５月６日</w:t>
            </w:r>
          </w:p>
          <w:p w14:paraId="50DCDE3D" w14:textId="481B9A10" w:rsidR="00F15352" w:rsidRDefault="00F15352" w:rsidP="00216152">
            <w:pPr>
              <w:tabs>
                <w:tab w:val="left" w:pos="426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日本経済新聞</w:t>
            </w:r>
          </w:p>
        </w:tc>
        <w:tc>
          <w:tcPr>
            <w:tcW w:w="5496" w:type="dxa"/>
            <w:tcBorders>
              <w:top w:val="single" w:sz="18" w:space="0" w:color="auto"/>
              <w:bottom w:val="single" w:sz="8" w:space="0" w:color="auto"/>
            </w:tcBorders>
          </w:tcPr>
          <w:p w14:paraId="7A8EE5C3" w14:textId="77777777" w:rsidR="00F15352" w:rsidRDefault="00F15352" w:rsidP="00216152">
            <w:pPr>
              <w:tabs>
                <w:tab w:val="left" w:pos="426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同居のロボは家族の一員</w:t>
            </w:r>
          </w:p>
          <w:p w14:paraId="5D8A7335" w14:textId="77777777" w:rsidR="00F15352" w:rsidRDefault="00F15352" w:rsidP="00216152">
            <w:pPr>
              <w:tabs>
                <w:tab w:val="left" w:pos="426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・「頼られたい」家庭に潤い</w:t>
            </w:r>
          </w:p>
          <w:p w14:paraId="4446AC9E" w14:textId="59EF4E81" w:rsidR="00F15352" w:rsidRDefault="00F15352" w:rsidP="00216152">
            <w:pPr>
              <w:tabs>
                <w:tab w:val="left" w:pos="426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・「労働」から変わる役割</w:t>
            </w:r>
          </w:p>
        </w:tc>
        <w:tc>
          <w:tcPr>
            <w:tcW w:w="300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F31A66C" w14:textId="77777777" w:rsidR="00F15352" w:rsidRDefault="00BB23EE" w:rsidP="00216152">
            <w:pPr>
              <w:tabs>
                <w:tab w:val="left" w:pos="426"/>
              </w:tabs>
              <w:rPr>
                <w:rFonts w:ascii="HGP教科書体" w:eastAsia="HGP教科書体" w:hAnsi="HG丸ｺﾞｼｯｸM-PRO"/>
              </w:rPr>
            </w:pPr>
            <w:r>
              <w:rPr>
                <w:rFonts w:ascii="HGP教科書体" w:eastAsia="HGP教科書体" w:hAnsi="HG丸ｺﾞｼｯｸM-PRO" w:hint="eastAsia"/>
              </w:rPr>
              <w:t>テレワークや巣ごもりの孤独感を癒す相手がロボットとは・・・。</w:t>
            </w:r>
          </w:p>
          <w:p w14:paraId="6658F6CC" w14:textId="547F0822" w:rsidR="00BB23EE" w:rsidRPr="00BB23EE" w:rsidRDefault="00BB23EE" w:rsidP="00216152">
            <w:pPr>
              <w:tabs>
                <w:tab w:val="left" w:pos="426"/>
              </w:tabs>
              <w:rPr>
                <w:rFonts w:ascii="HGP教科書体" w:eastAsia="HGP教科書体" w:hAnsi="HG丸ｺﾞｼｯｸM-PRO"/>
                <w:sz w:val="18"/>
                <w:szCs w:val="18"/>
              </w:rPr>
            </w:pPr>
            <w:r w:rsidRPr="00BB23EE">
              <w:rPr>
                <w:rFonts w:ascii="HGP教科書体" w:eastAsia="HGP教科書体" w:hAnsi="HG丸ｺﾞｼｯｸM-PRO" w:hint="eastAsia"/>
                <w:sz w:val="18"/>
                <w:szCs w:val="18"/>
              </w:rPr>
              <w:t>“振り向けば　動くロボット　家族です”</w:t>
            </w:r>
          </w:p>
        </w:tc>
      </w:tr>
      <w:tr w:rsidR="00ED0CC3" w:rsidRPr="00567544" w14:paraId="22376428" w14:textId="77777777" w:rsidTr="006108A4"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2DF59032" w14:textId="77777777" w:rsidR="00ED0CC3" w:rsidRDefault="00ED0CC3" w:rsidP="00ED0CC3">
            <w:pPr>
              <w:tabs>
                <w:tab w:val="left" w:pos="426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5月6日</w:t>
            </w:r>
          </w:p>
          <w:p w14:paraId="3561E3E3" w14:textId="40A99F29" w:rsidR="00ED0CC3" w:rsidRDefault="00ED0CC3" w:rsidP="00ED0CC3">
            <w:pPr>
              <w:tabs>
                <w:tab w:val="left" w:pos="426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日本経済新聞</w:t>
            </w:r>
          </w:p>
        </w:tc>
        <w:tc>
          <w:tcPr>
            <w:tcW w:w="5496" w:type="dxa"/>
            <w:tcBorders>
              <w:top w:val="single" w:sz="8" w:space="0" w:color="auto"/>
              <w:bottom w:val="single" w:sz="8" w:space="0" w:color="auto"/>
            </w:tcBorders>
          </w:tcPr>
          <w:p w14:paraId="464BCF4C" w14:textId="77777777" w:rsidR="00ED0CC3" w:rsidRDefault="00ED0CC3" w:rsidP="00ED0CC3">
            <w:pPr>
              <w:tabs>
                <w:tab w:val="left" w:pos="426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太陽光、電気余り相次ぐ</w:t>
            </w:r>
          </w:p>
          <w:p w14:paraId="655C638F" w14:textId="77777777" w:rsidR="00ED0CC3" w:rsidRDefault="00ED0CC3" w:rsidP="00ED0CC3">
            <w:pPr>
              <w:tabs>
                <w:tab w:val="left" w:pos="426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・大手電力４社、出力抑制を要請</w:t>
            </w:r>
          </w:p>
          <w:p w14:paraId="07704426" w14:textId="246453B2" w:rsidR="00ED0CC3" w:rsidRDefault="00ED0CC3" w:rsidP="00ED0CC3">
            <w:pPr>
              <w:tabs>
                <w:tab w:val="left" w:pos="426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・再生エネ送電網、整備急務</w:t>
            </w:r>
          </w:p>
        </w:tc>
        <w:tc>
          <w:tcPr>
            <w:tcW w:w="3009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7EB98F9" w14:textId="285169EA" w:rsidR="00ED0CC3" w:rsidRDefault="00ED0CC3" w:rsidP="00ED0CC3">
            <w:pPr>
              <w:tabs>
                <w:tab w:val="left" w:pos="426"/>
              </w:tabs>
              <w:rPr>
                <w:rFonts w:ascii="HGP教科書体" w:eastAsia="HGP教科書体" w:hAnsi="HG丸ｺﾞｼｯｸM-PRO"/>
              </w:rPr>
            </w:pPr>
            <w:r>
              <w:rPr>
                <w:rFonts w:ascii="HGP教科書体" w:eastAsia="HGP教科書体" w:hAnsi="HG丸ｺﾞｼｯｸM-PRO" w:hint="eastAsia"/>
              </w:rPr>
              <w:t>電機は足りる？</w:t>
            </w:r>
            <w:r w:rsidR="008A490D">
              <w:rPr>
                <w:rFonts w:ascii="HGP教科書体" w:eastAsia="HGP教科書体" w:hAnsi="HG丸ｺﾞｼｯｸM-PRO" w:hint="eastAsia"/>
              </w:rPr>
              <w:t>足りない</w:t>
            </w:r>
            <w:r>
              <w:rPr>
                <w:rFonts w:ascii="HGP教科書体" w:eastAsia="HGP教科書体" w:hAnsi="HG丸ｺﾞｼｯｸM-PRO" w:hint="eastAsia"/>
              </w:rPr>
              <w:t>？訳の分からない電力構造に“喝”</w:t>
            </w:r>
          </w:p>
          <w:p w14:paraId="78F3209F" w14:textId="645862F8" w:rsidR="00ED0CC3" w:rsidRDefault="00ED0CC3" w:rsidP="00ED0CC3">
            <w:pPr>
              <w:tabs>
                <w:tab w:val="left" w:pos="426"/>
              </w:tabs>
              <w:rPr>
                <w:rFonts w:ascii="HGP教科書体" w:eastAsia="HGP教科書体" w:hAnsi="HG丸ｺﾞｼｯｸM-PRO"/>
              </w:rPr>
            </w:pPr>
            <w:r>
              <w:rPr>
                <w:rFonts w:ascii="HGP教科書体" w:eastAsia="HGP教科書体" w:hAnsi="HG丸ｺﾞｼｯｸM-PRO" w:hint="eastAsia"/>
              </w:rPr>
              <w:t>“節電と　抑制の溝　感電し”</w:t>
            </w:r>
          </w:p>
        </w:tc>
      </w:tr>
      <w:tr w:rsidR="00ED0CC3" w:rsidRPr="00567544" w14:paraId="5112C5F3" w14:textId="77777777" w:rsidTr="00C97A90"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14:paraId="746232D1" w14:textId="74DFCA6A" w:rsidR="00ED0CC3" w:rsidRDefault="006963FF" w:rsidP="00ED0CC3">
            <w:pPr>
              <w:tabs>
                <w:tab w:val="left" w:pos="426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5月6日</w:t>
            </w:r>
          </w:p>
          <w:p w14:paraId="6730B510" w14:textId="2EEE1CAB" w:rsidR="00121CF6" w:rsidRDefault="00121CF6" w:rsidP="00ED0CC3">
            <w:pPr>
              <w:tabs>
                <w:tab w:val="left" w:pos="426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日経</w:t>
            </w:r>
            <w:r w:rsidR="00EC5351">
              <w:rPr>
                <w:rFonts w:ascii="HG丸ｺﾞｼｯｸM-PRO" w:eastAsia="HG丸ｺﾞｼｯｸM-PRO" w:hAnsi="HG丸ｺﾞｼｯｸM-PRO" w:hint="eastAsia"/>
                <w:szCs w:val="21"/>
              </w:rPr>
              <w:t>ＭＪ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新聞</w:t>
            </w:r>
          </w:p>
        </w:tc>
        <w:tc>
          <w:tcPr>
            <w:tcW w:w="5496" w:type="dxa"/>
            <w:tcBorders>
              <w:top w:val="single" w:sz="8" w:space="0" w:color="auto"/>
              <w:bottom w:val="single" w:sz="18" w:space="0" w:color="auto"/>
            </w:tcBorders>
          </w:tcPr>
          <w:p w14:paraId="335D06F9" w14:textId="77777777" w:rsidR="00ED0CC3" w:rsidRDefault="00121CF6" w:rsidP="00ED0CC3">
            <w:pPr>
              <w:tabs>
                <w:tab w:val="left" w:pos="426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企業アカウント、失敗からの復活劇</w:t>
            </w:r>
          </w:p>
          <w:p w14:paraId="6FAD9EF1" w14:textId="77777777" w:rsidR="00121CF6" w:rsidRDefault="00121CF6" w:rsidP="00ED0CC3">
            <w:pPr>
              <w:tabs>
                <w:tab w:val="left" w:pos="426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・「胸キュン」で１００万回再生連発</w:t>
            </w:r>
          </w:p>
          <w:p w14:paraId="529F1F85" w14:textId="745B2B55" w:rsidR="00121CF6" w:rsidRDefault="00121CF6" w:rsidP="00ED0CC3">
            <w:pPr>
              <w:tabs>
                <w:tab w:val="left" w:pos="426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6963FF">
              <w:rPr>
                <w:rFonts w:ascii="HG丸ｺﾞｼｯｸM-PRO" w:eastAsia="HG丸ｺﾞｼｯｸM-PRO" w:hAnsi="HG丸ｺﾞｼｯｸM-PRO" w:hint="eastAsia"/>
              </w:rPr>
              <w:t xml:space="preserve">婚活マッチングアプリ　</w:t>
            </w:r>
            <w:r>
              <w:rPr>
                <w:rFonts w:ascii="HG丸ｺﾞｼｯｸM-PRO" w:eastAsia="HG丸ｺﾞｼｯｸM-PRO" w:hAnsi="HG丸ｺﾞｼｯｸM-PRO" w:hint="eastAsia"/>
              </w:rPr>
              <w:t>タップル、TikTok活用</w:t>
            </w:r>
          </w:p>
        </w:tc>
        <w:tc>
          <w:tcPr>
            <w:tcW w:w="3009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7219203E" w14:textId="77777777" w:rsidR="00ED0CC3" w:rsidRDefault="006963FF" w:rsidP="00ED0CC3">
            <w:pPr>
              <w:tabs>
                <w:tab w:val="left" w:pos="426"/>
              </w:tabs>
              <w:rPr>
                <w:rFonts w:ascii="HGP教科書体" w:eastAsia="HGP教科書体" w:hAnsi="HG丸ｺﾞｼｯｸM-PRO"/>
              </w:rPr>
            </w:pPr>
            <w:r>
              <w:rPr>
                <w:rFonts w:ascii="HGP教科書体" w:eastAsia="HGP教科書体" w:hAnsi="HG丸ｺﾞｼｯｸM-PRO" w:hint="eastAsia"/>
              </w:rPr>
              <w:t>数多の投稿から１００万回連発は見事！何事も創意工夫です。</w:t>
            </w:r>
          </w:p>
          <w:p w14:paraId="3D89230F" w14:textId="3BCB06AF" w:rsidR="006963FF" w:rsidRPr="006963FF" w:rsidRDefault="006963FF" w:rsidP="00ED0CC3">
            <w:pPr>
              <w:tabs>
                <w:tab w:val="left" w:pos="426"/>
              </w:tabs>
              <w:rPr>
                <w:rFonts w:ascii="HGP教科書体" w:eastAsia="HGP教科書体" w:hAnsi="HG丸ｺﾞｼｯｸM-PRO"/>
                <w:sz w:val="18"/>
                <w:szCs w:val="18"/>
              </w:rPr>
            </w:pPr>
            <w:r w:rsidRPr="006963FF">
              <w:rPr>
                <w:rFonts w:ascii="HGP教科書体" w:eastAsia="HGP教科書体" w:hAnsi="HG丸ｺﾞｼｯｸM-PRO" w:hint="eastAsia"/>
                <w:sz w:val="18"/>
                <w:szCs w:val="18"/>
              </w:rPr>
              <w:t>“見てねとは　言わず弾ける　名アプリ”</w:t>
            </w:r>
          </w:p>
        </w:tc>
      </w:tr>
    </w:tbl>
    <w:p w14:paraId="6FFFECA1" w14:textId="02B68B94" w:rsidR="00810702" w:rsidRPr="00C97A90" w:rsidRDefault="00810702" w:rsidP="00D366A5">
      <w:pPr>
        <w:tabs>
          <w:tab w:val="left" w:pos="426"/>
        </w:tabs>
        <w:ind w:firstLineChars="200" w:firstLine="422"/>
        <w:rPr>
          <w:rFonts w:ascii="HG丸ｺﾞｼｯｸM-PRO" w:eastAsia="HG丸ｺﾞｼｯｸM-PRO" w:hAnsi="HG丸ｺﾞｼｯｸM-PRO"/>
          <w:b/>
          <w:bCs/>
          <w:szCs w:val="21"/>
        </w:rPr>
      </w:pPr>
      <w:r w:rsidRPr="00C97A90">
        <w:rPr>
          <w:rFonts w:ascii="HG丸ｺﾞｼｯｸM-PRO" w:eastAsia="HG丸ｺﾞｼｯｸM-PRO" w:hAnsi="HG丸ｺﾞｼｯｸM-PRO" w:hint="eastAsia"/>
          <w:b/>
          <w:bCs/>
          <w:szCs w:val="21"/>
        </w:rPr>
        <w:t>◎投資に注目！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0206"/>
      </w:tblGrid>
      <w:tr w:rsidR="00810702" w:rsidRPr="00810702" w14:paraId="0959AD20" w14:textId="77777777" w:rsidTr="00C97A90">
        <w:trPr>
          <w:trHeight w:val="1813"/>
        </w:trPr>
        <w:tc>
          <w:tcPr>
            <w:tcW w:w="10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6245BF" w14:textId="4827C3C5" w:rsidR="000264CF" w:rsidRDefault="001C54F5" w:rsidP="00DE63D8">
            <w:pPr>
              <w:tabs>
                <w:tab w:val="left" w:pos="157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【金・夢物語】</w:t>
            </w:r>
          </w:p>
          <w:p w14:paraId="7FD59D6B" w14:textId="3E2A789F" w:rsidR="001C54F5" w:rsidRDefault="001C54F5" w:rsidP="00DE63D8">
            <w:pPr>
              <w:tabs>
                <w:tab w:val="left" w:pos="157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◇</w:t>
            </w:r>
            <w:r w:rsidR="00B46D91">
              <w:rPr>
                <w:rFonts w:ascii="HG丸ｺﾞｼｯｸM-PRO" w:eastAsia="HG丸ｺﾞｼｯｸM-PRO" w:hAnsi="HG丸ｺﾞｼｯｸM-PRO" w:hint="eastAsia"/>
                <w:szCs w:val="21"/>
              </w:rPr>
              <w:t>5月7日　日刊ゲンダイ　「金価格急騰ですべき投資は」</w:t>
            </w:r>
          </w:p>
          <w:p w14:paraId="5C8DBD08" w14:textId="3FFB3A58" w:rsidR="00B46D91" w:rsidRDefault="00B46D91" w:rsidP="002707B7">
            <w:pPr>
              <w:tabs>
                <w:tab w:val="left" w:pos="157"/>
              </w:tabs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・金の価格はビットコインの影響で上昇が抑えられていた</w:t>
            </w:r>
          </w:p>
          <w:p w14:paraId="4A7CA13C" w14:textId="679228BD" w:rsidR="00B46D91" w:rsidRDefault="00B46D91" w:rsidP="002707B7">
            <w:pPr>
              <w:tabs>
                <w:tab w:val="left" w:pos="157"/>
              </w:tabs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・ビットコインは極端に価格が</w:t>
            </w:r>
            <w:r w:rsidR="008A490D">
              <w:rPr>
                <w:rFonts w:ascii="HG丸ｺﾞｼｯｸM-PRO" w:eastAsia="HG丸ｺﾞｼｯｸM-PRO" w:hAnsi="HG丸ｺﾞｼｯｸM-PRO" w:hint="eastAsia"/>
                <w:szCs w:val="21"/>
              </w:rPr>
              <w:t>乱高下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するので安全資産とは言えない</w:t>
            </w:r>
          </w:p>
          <w:p w14:paraId="5AEE770A" w14:textId="1213E054" w:rsidR="00445DD4" w:rsidRPr="00DE63D8" w:rsidRDefault="00B46D91" w:rsidP="00445DD4">
            <w:pPr>
              <w:tabs>
                <w:tab w:val="left" w:pos="157"/>
              </w:tabs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・金の</w:t>
            </w:r>
            <w:r w:rsidR="00B80311">
              <w:rPr>
                <w:rFonts w:ascii="HG丸ｺﾞｼｯｸM-PRO" w:eastAsia="HG丸ｺﾞｼｯｸM-PRO" w:hAnsi="HG丸ｺﾞｼｯｸM-PRO" w:hint="eastAsia"/>
                <w:szCs w:val="21"/>
              </w:rPr>
              <w:t>長期保有には証券会社のＥＴＦ（1450）がおすすめ</w:t>
            </w:r>
          </w:p>
        </w:tc>
      </w:tr>
    </w:tbl>
    <w:p w14:paraId="73C40716" w14:textId="77777777" w:rsidR="00B92E95" w:rsidRPr="007D6A92" w:rsidRDefault="00B92E95" w:rsidP="00494D6B">
      <w:pPr>
        <w:tabs>
          <w:tab w:val="left" w:pos="426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sectPr w:rsidR="00B92E95" w:rsidRPr="007D6A92" w:rsidSect="003442D5">
      <w:headerReference w:type="default" r:id="rId8"/>
      <w:footerReference w:type="default" r:id="rId9"/>
      <w:pgSz w:w="11906" w:h="16838"/>
      <w:pgMar w:top="3686" w:right="566" w:bottom="2410" w:left="567" w:header="851" w:footer="4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7508E" w14:textId="77777777" w:rsidR="00265C3D" w:rsidRDefault="00265C3D" w:rsidP="00467C6E">
      <w:r>
        <w:separator/>
      </w:r>
    </w:p>
  </w:endnote>
  <w:endnote w:type="continuationSeparator" w:id="0">
    <w:p w14:paraId="24A3621C" w14:textId="77777777" w:rsidR="00265C3D" w:rsidRDefault="00265C3D" w:rsidP="0046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46416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E2E271" w14:textId="50466D89" w:rsidR="00646A89" w:rsidRDefault="00F856D1" w:rsidP="00646A89">
            <w:pPr>
              <w:pStyle w:val="a7"/>
              <w:tabs>
                <w:tab w:val="clear" w:pos="8504"/>
              </w:tabs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B7C5A0" wp14:editId="68F59502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-132080</wp:posOffset>
                      </wp:positionV>
                      <wp:extent cx="6570769" cy="1154430"/>
                      <wp:effectExtent l="19050" t="19050" r="20955" b="26670"/>
                      <wp:wrapNone/>
                      <wp:docPr id="34" name="四角形: 角を丸くする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0769" cy="11544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2E9A235" w14:textId="77777777" w:rsidR="00F856D1" w:rsidRPr="00075FD7" w:rsidRDefault="00F856D1" w:rsidP="00F856D1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075FD7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発行者：【中央総合事務所グループ】</w:t>
                                  </w:r>
                                </w:p>
                                <w:p w14:paraId="0800D14E" w14:textId="77777777" w:rsidR="00F856D1" w:rsidRDefault="00F856D1" w:rsidP="00F856D1">
                                  <w:pPr>
                                    <w:ind w:firstLineChars="400" w:firstLine="88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075FD7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 xml:space="preserve">株式会社中央経営コンサルタンツ＆中央会・経営教育センター　</w:t>
                                  </w:r>
                                </w:p>
                                <w:p w14:paraId="226A4F2A" w14:textId="77777777" w:rsidR="00F856D1" w:rsidRPr="00075FD7" w:rsidRDefault="00F856D1" w:rsidP="00F856D1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075FD7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文　責：庄子　興</w:t>
                                  </w:r>
                                </w:p>
                                <w:p w14:paraId="636BD014" w14:textId="77777777" w:rsidR="00F856D1" w:rsidRPr="00075FD7" w:rsidRDefault="00F856D1" w:rsidP="00F856D1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075FD7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所在地：〒160-0022　東京都新宿区新宿六丁目28番8号　ラ・ベルティ新宿9階</w:t>
                                  </w:r>
                                </w:p>
                                <w:p w14:paraId="3A1A7698" w14:textId="77777777" w:rsidR="00F856D1" w:rsidRPr="00075FD7" w:rsidRDefault="00F856D1" w:rsidP="00F856D1">
                                  <w:pPr>
                                    <w:ind w:firstLineChars="200" w:firstLine="44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075FD7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☎：03-5155-2858　ﾌｧｸｼﾐﾘ：03-3207-3655　HP：https//c</w:t>
                                  </w:r>
                                  <w:r w:rsidRPr="00075FD7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entral-mc.jp</w:t>
                                  </w:r>
                                </w:p>
                                <w:p w14:paraId="24446B34" w14:textId="77777777" w:rsidR="00F856D1" w:rsidRDefault="00F856D1" w:rsidP="00F856D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B7C5A0" id="四角形: 角を丸くする 34" o:spid="_x0000_s1030" style="position:absolute;left:0;text-align:left;margin-left:18.15pt;margin-top:-10.4pt;width:517.4pt;height:90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" fillcolor="window" strokecolor="windowText" strokeweight="2.25pt">
                      <v:stroke joinstyle="miter"/>
                      <v:textbox>
                        <w:txbxContent>
                          <w:p w14:paraId="72E9A235" w14:textId="77777777" w:rsidR="00F856D1" w:rsidRPr="00075FD7" w:rsidRDefault="00F856D1" w:rsidP="00F856D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75FD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発行者：【中央総合事務所グループ】</w:t>
                            </w:r>
                          </w:p>
                          <w:p w14:paraId="0800D14E" w14:textId="77777777" w:rsidR="00F856D1" w:rsidRDefault="00F856D1" w:rsidP="00F856D1">
                            <w:pPr>
                              <w:ind w:firstLineChars="400" w:firstLine="8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75FD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株式会社中央経営コンサルタンツ＆中央会・経営教育センター　</w:t>
                            </w:r>
                          </w:p>
                          <w:p w14:paraId="226A4F2A" w14:textId="77777777" w:rsidR="00F856D1" w:rsidRPr="00075FD7" w:rsidRDefault="00F856D1" w:rsidP="00F856D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75FD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文　責：庄子　興</w:t>
                            </w:r>
                          </w:p>
                          <w:p w14:paraId="636BD014" w14:textId="77777777" w:rsidR="00F856D1" w:rsidRPr="00075FD7" w:rsidRDefault="00F856D1" w:rsidP="00F856D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75FD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所在地：〒160-0022　東京都新宿区新宿六丁目28番8号　ラ・ベルティ新宿9階</w:t>
                            </w:r>
                          </w:p>
                          <w:p w14:paraId="3A1A7698" w14:textId="77777777" w:rsidR="00F856D1" w:rsidRPr="00075FD7" w:rsidRDefault="00F856D1" w:rsidP="00F856D1">
                            <w:pPr>
                              <w:ind w:firstLineChars="200" w:firstLine="4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75FD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☎：03-5155-2858　ﾌｧｸｼﾐﾘ：03-3207-3655　HP：https//c</w:t>
                            </w:r>
                            <w:r w:rsidRPr="00075FD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entral-mc.jp</w:t>
                            </w:r>
                          </w:p>
                          <w:p w14:paraId="24446B34" w14:textId="77777777" w:rsidR="00F856D1" w:rsidRDefault="00F856D1" w:rsidP="00F856D1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4EA14E1" w14:textId="77777777" w:rsidR="00646A89" w:rsidRDefault="00646A89" w:rsidP="00646A89">
            <w:pPr>
              <w:pStyle w:val="a7"/>
              <w:tabs>
                <w:tab w:val="clear" w:pos="8504"/>
              </w:tabs>
              <w:jc w:val="right"/>
            </w:pPr>
          </w:p>
          <w:p w14:paraId="335579EC" w14:textId="77777777" w:rsidR="00646A89" w:rsidRDefault="00646A89" w:rsidP="00646A89">
            <w:pPr>
              <w:pStyle w:val="a7"/>
              <w:tabs>
                <w:tab w:val="clear" w:pos="8504"/>
              </w:tabs>
              <w:jc w:val="right"/>
            </w:pPr>
          </w:p>
          <w:p w14:paraId="0C801632" w14:textId="3A217F81" w:rsidR="00646A89" w:rsidRDefault="00646A89" w:rsidP="00646A89">
            <w:pPr>
              <w:pStyle w:val="a7"/>
              <w:tabs>
                <w:tab w:val="clear" w:pos="8504"/>
              </w:tabs>
              <w:jc w:val="right"/>
            </w:pPr>
          </w:p>
          <w:p w14:paraId="3C2C562B" w14:textId="77777777" w:rsidR="00646A89" w:rsidRDefault="00646A89" w:rsidP="00646A89">
            <w:pPr>
              <w:pStyle w:val="a7"/>
              <w:tabs>
                <w:tab w:val="clear" w:pos="8504"/>
              </w:tabs>
              <w:jc w:val="right"/>
            </w:pPr>
          </w:p>
          <w:p w14:paraId="5F865BF1" w14:textId="56E2F549" w:rsidR="00AF0EB9" w:rsidRDefault="00AF0EB9" w:rsidP="00445DD4">
            <w:pPr>
              <w:pStyle w:val="a7"/>
              <w:tabs>
                <w:tab w:val="clear" w:pos="8504"/>
              </w:tabs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40667" w14:textId="77777777" w:rsidR="00265C3D" w:rsidRDefault="00265C3D" w:rsidP="00467C6E">
      <w:r>
        <w:rPr>
          <w:rFonts w:hint="eastAsia"/>
        </w:rPr>
        <w:separator/>
      </w:r>
    </w:p>
  </w:footnote>
  <w:footnote w:type="continuationSeparator" w:id="0">
    <w:p w14:paraId="702F7A79" w14:textId="77777777" w:rsidR="00265C3D" w:rsidRDefault="00265C3D" w:rsidP="00467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C5B8E" w14:textId="53E3AE7C" w:rsidR="001E6826" w:rsidRPr="001E6826" w:rsidRDefault="007A2E38" w:rsidP="001E6826">
    <w:pPr>
      <w:pStyle w:val="a5"/>
    </w:pPr>
    <w:r w:rsidRPr="001E682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4746EB" wp14:editId="6FDD0EB0">
              <wp:simplePos x="0" y="0"/>
              <wp:positionH relativeFrom="column">
                <wp:posOffset>230505</wp:posOffset>
              </wp:positionH>
              <wp:positionV relativeFrom="paragraph">
                <wp:posOffset>27305</wp:posOffset>
              </wp:positionV>
              <wp:extent cx="6503670" cy="1024890"/>
              <wp:effectExtent l="19050" t="19050" r="11430" b="22860"/>
              <wp:wrapNone/>
              <wp:docPr id="25" name="四角形: 角を丸くする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03670" cy="1024890"/>
                      </a:xfrm>
                      <a:prstGeom prst="roundRect">
                        <a:avLst/>
                      </a:prstGeom>
                      <a:ln w="38100" cmpd="dbl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C7F5B9" w14:textId="39EAC33A" w:rsidR="001E6826" w:rsidRPr="00AB5FD0" w:rsidRDefault="001E6826" w:rsidP="001E6826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AB5FD0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z w:val="56"/>
                              <w:szCs w:val="56"/>
                            </w:rPr>
                            <w:t>経営情報掲示板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B4746EB" id="四角形: 角を丸くする 25" o:spid="_x0000_s1026" style="position:absolute;left:0;text-align:left;margin-left:18.15pt;margin-top:2.15pt;width:512.1pt;height:8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" fillcolor="white [3201]" strokecolor="black [3213]" strokeweight="3pt">
              <v:stroke linestyle="thinThin" joinstyle="miter"/>
              <v:textbox>
                <w:txbxContent>
                  <w:p w14:paraId="2DC7F5B9" w14:textId="39EAC33A" w:rsidR="001E6826" w:rsidRPr="00AB5FD0" w:rsidRDefault="001E6826" w:rsidP="001E6826">
                    <w:pPr>
                      <w:jc w:val="center"/>
                      <w:rPr>
                        <w:rFonts w:ascii="HG丸ｺﾞｼｯｸM-PRO" w:eastAsia="HG丸ｺﾞｼｯｸM-PRO" w:hAnsi="HG丸ｺﾞｼｯｸM-PRO"/>
                        <w:b/>
                        <w:bCs/>
                        <w:sz w:val="56"/>
                        <w:szCs w:val="56"/>
                      </w:rPr>
                    </w:pPr>
                    <w:r w:rsidRPr="00AB5FD0">
                      <w:rPr>
                        <w:rFonts w:ascii="HG丸ｺﾞｼｯｸM-PRO" w:eastAsia="HG丸ｺﾞｼｯｸM-PRO" w:hAnsi="HG丸ｺﾞｼｯｸM-PRO" w:hint="eastAsia"/>
                        <w:b/>
                        <w:bCs/>
                        <w:sz w:val="56"/>
                        <w:szCs w:val="56"/>
                      </w:rPr>
                      <w:t>経営情報掲示板</w:t>
                    </w:r>
                  </w:p>
                </w:txbxContent>
              </v:textbox>
            </v:roundrect>
          </w:pict>
        </mc:Fallback>
      </mc:AlternateContent>
    </w:r>
    <w:r w:rsidR="001E6826" w:rsidRPr="001E682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B08A3B" wp14:editId="143BED02">
              <wp:simplePos x="0" y="0"/>
              <wp:positionH relativeFrom="column">
                <wp:posOffset>4928235</wp:posOffset>
              </wp:positionH>
              <wp:positionV relativeFrom="paragraph">
                <wp:posOffset>142875</wp:posOffset>
              </wp:positionV>
              <wp:extent cx="1737360" cy="784860"/>
              <wp:effectExtent l="0" t="0" r="0" b="0"/>
              <wp:wrapNone/>
              <wp:docPr id="24" name="正方形/長方形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7360" cy="78486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1E9E12" w14:textId="77777777" w:rsidR="001E6826" w:rsidRDefault="001E6826" w:rsidP="001E6826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  <w:r w:rsidRPr="00AB5FD0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>令和４年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>（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>２０２２）</w:t>
                          </w:r>
                        </w:p>
                        <w:p w14:paraId="06A2EE7C" w14:textId="3F2115D5" w:rsidR="001E6826" w:rsidRPr="001D6338" w:rsidRDefault="00DE63D8" w:rsidP="001E6826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>５</w:t>
                          </w:r>
                          <w:r w:rsidR="001E6826" w:rsidRPr="00AB5FD0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>月</w:t>
                          </w:r>
                          <w:r w:rsidR="00CE3C8F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>８</w:t>
                          </w:r>
                          <w:r w:rsidR="001E6826" w:rsidRPr="00AB5FD0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>日</w:t>
                          </w:r>
                        </w:p>
                        <w:p w14:paraId="33A3CBA3" w14:textId="761C59C5" w:rsidR="001E6826" w:rsidRPr="00AB5FD0" w:rsidRDefault="001E6826" w:rsidP="001E6826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  <w:r w:rsidRPr="00AB5FD0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>第</w:t>
                          </w:r>
                          <w:r w:rsidR="003903DF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>３</w:t>
                          </w:r>
                          <w:r w:rsidR="00CE3C8F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>５</w:t>
                          </w:r>
                          <w:r w:rsidRPr="00AB5FD0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>号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B08A3B" id="正方形/長方形 24" o:spid="_x0000_s1027" style="position:absolute;left:0;text-align:left;margin-left:388.05pt;margin-top:11.25pt;width:136.8pt;height:6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" fillcolor="white [3201]" stroked="f" strokeweight="1pt">
              <v:textbox>
                <w:txbxContent>
                  <w:p w14:paraId="591E9E12" w14:textId="77777777" w:rsidR="001E6826" w:rsidRDefault="001E6826" w:rsidP="001E6826">
                    <w:pPr>
                      <w:jc w:val="center"/>
                      <w:rPr>
                        <w:rFonts w:ascii="HG丸ｺﾞｼｯｸM-PRO" w:eastAsia="HG丸ｺﾞｼｯｸM-PRO" w:hAnsi="HG丸ｺﾞｼｯｸM-PRO"/>
                        <w:sz w:val="24"/>
                        <w:szCs w:val="24"/>
                      </w:rPr>
                    </w:pPr>
                    <w:r w:rsidRPr="00AB5FD0">
                      <w:rPr>
                        <w:rFonts w:ascii="HG丸ｺﾞｼｯｸM-PRO" w:eastAsia="HG丸ｺﾞｼｯｸM-PRO" w:hAnsi="HG丸ｺﾞｼｯｸM-PRO" w:hint="eastAsia"/>
                        <w:sz w:val="24"/>
                        <w:szCs w:val="24"/>
                      </w:rPr>
                      <w:t>令和４年</w:t>
                    </w:r>
                    <w:r>
                      <w:rPr>
                        <w:rFonts w:ascii="HG丸ｺﾞｼｯｸM-PRO" w:eastAsia="HG丸ｺﾞｼｯｸM-PRO" w:hAnsi="HG丸ｺﾞｼｯｸM-PRO" w:hint="eastAsia"/>
                        <w:sz w:val="24"/>
                        <w:szCs w:val="24"/>
                      </w:rPr>
                      <w:t>（</w:t>
                    </w:r>
                    <w:r>
                      <w:rPr>
                        <w:rFonts w:ascii="HG丸ｺﾞｼｯｸM-PRO" w:eastAsia="HG丸ｺﾞｼｯｸM-PRO" w:hAnsi="HG丸ｺﾞｼｯｸM-PRO" w:hint="eastAsia"/>
                        <w:sz w:val="24"/>
                        <w:szCs w:val="24"/>
                      </w:rPr>
                      <w:t>２０２２）</w:t>
                    </w:r>
                  </w:p>
                  <w:p w14:paraId="06A2EE7C" w14:textId="3F2115D5" w:rsidR="001E6826" w:rsidRPr="001D6338" w:rsidRDefault="00DE63D8" w:rsidP="001E6826">
                    <w:pPr>
                      <w:jc w:val="center"/>
                      <w:rPr>
                        <w:rFonts w:ascii="HG丸ｺﾞｼｯｸM-PRO" w:eastAsia="HG丸ｺﾞｼｯｸM-PRO" w:hAnsi="HG丸ｺﾞｼｯｸM-PRO"/>
                        <w:sz w:val="20"/>
                        <w:szCs w:val="20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sz w:val="24"/>
                        <w:szCs w:val="24"/>
                      </w:rPr>
                      <w:t>５</w:t>
                    </w:r>
                    <w:r w:rsidR="001E6826" w:rsidRPr="00AB5FD0">
                      <w:rPr>
                        <w:rFonts w:ascii="HG丸ｺﾞｼｯｸM-PRO" w:eastAsia="HG丸ｺﾞｼｯｸM-PRO" w:hAnsi="HG丸ｺﾞｼｯｸM-PRO" w:hint="eastAsia"/>
                        <w:sz w:val="24"/>
                        <w:szCs w:val="24"/>
                      </w:rPr>
                      <w:t>月</w:t>
                    </w:r>
                    <w:r w:rsidR="00CE3C8F">
                      <w:rPr>
                        <w:rFonts w:ascii="HG丸ｺﾞｼｯｸM-PRO" w:eastAsia="HG丸ｺﾞｼｯｸM-PRO" w:hAnsi="HG丸ｺﾞｼｯｸM-PRO" w:hint="eastAsia"/>
                        <w:sz w:val="24"/>
                        <w:szCs w:val="24"/>
                      </w:rPr>
                      <w:t>８</w:t>
                    </w:r>
                    <w:r w:rsidR="001E6826" w:rsidRPr="00AB5FD0">
                      <w:rPr>
                        <w:rFonts w:ascii="HG丸ｺﾞｼｯｸM-PRO" w:eastAsia="HG丸ｺﾞｼｯｸM-PRO" w:hAnsi="HG丸ｺﾞｼｯｸM-PRO" w:hint="eastAsia"/>
                        <w:sz w:val="24"/>
                        <w:szCs w:val="24"/>
                      </w:rPr>
                      <w:t>日</w:t>
                    </w:r>
                  </w:p>
                  <w:p w14:paraId="33A3CBA3" w14:textId="761C59C5" w:rsidR="001E6826" w:rsidRPr="00AB5FD0" w:rsidRDefault="001E6826" w:rsidP="001E6826">
                    <w:pPr>
                      <w:jc w:val="center"/>
                      <w:rPr>
                        <w:rFonts w:ascii="HG丸ｺﾞｼｯｸM-PRO" w:eastAsia="HG丸ｺﾞｼｯｸM-PRO" w:hAnsi="HG丸ｺﾞｼｯｸM-PRO"/>
                        <w:sz w:val="24"/>
                        <w:szCs w:val="24"/>
                      </w:rPr>
                    </w:pPr>
                    <w:r w:rsidRPr="00AB5FD0">
                      <w:rPr>
                        <w:rFonts w:ascii="HG丸ｺﾞｼｯｸM-PRO" w:eastAsia="HG丸ｺﾞｼｯｸM-PRO" w:hAnsi="HG丸ｺﾞｼｯｸM-PRO" w:hint="eastAsia"/>
                        <w:sz w:val="24"/>
                        <w:szCs w:val="24"/>
                      </w:rPr>
                      <w:t>第</w:t>
                    </w:r>
                    <w:r w:rsidR="003903DF">
                      <w:rPr>
                        <w:rFonts w:ascii="HG丸ｺﾞｼｯｸM-PRO" w:eastAsia="HG丸ｺﾞｼｯｸM-PRO" w:hAnsi="HG丸ｺﾞｼｯｸM-PRO" w:hint="eastAsia"/>
                        <w:sz w:val="24"/>
                        <w:szCs w:val="24"/>
                      </w:rPr>
                      <w:t>３</w:t>
                    </w:r>
                    <w:r w:rsidR="00CE3C8F">
                      <w:rPr>
                        <w:rFonts w:ascii="HG丸ｺﾞｼｯｸM-PRO" w:eastAsia="HG丸ｺﾞｼｯｸM-PRO" w:hAnsi="HG丸ｺﾞｼｯｸM-PRO" w:hint="eastAsia"/>
                        <w:sz w:val="24"/>
                        <w:szCs w:val="24"/>
                      </w:rPr>
                      <w:t>５</w:t>
                    </w:r>
                    <w:r w:rsidRPr="00AB5FD0">
                      <w:rPr>
                        <w:rFonts w:ascii="HG丸ｺﾞｼｯｸM-PRO" w:eastAsia="HG丸ｺﾞｼｯｸM-PRO" w:hAnsi="HG丸ｺﾞｼｯｸM-PRO" w:hint="eastAsia"/>
                        <w:sz w:val="24"/>
                        <w:szCs w:val="24"/>
                      </w:rPr>
                      <w:t>号</w:t>
                    </w:r>
                  </w:p>
                </w:txbxContent>
              </v:textbox>
            </v:rect>
          </w:pict>
        </mc:Fallback>
      </mc:AlternateContent>
    </w:r>
  </w:p>
  <w:p w14:paraId="16B14841" w14:textId="3A6BEAAF" w:rsidR="001E6826" w:rsidRPr="001E6826" w:rsidRDefault="007A2E38" w:rsidP="001E6826">
    <w:pPr>
      <w:pStyle w:val="a5"/>
    </w:pPr>
    <w:r w:rsidRPr="001E682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B0519B" wp14:editId="37B6D6AE">
              <wp:simplePos x="0" y="0"/>
              <wp:positionH relativeFrom="column">
                <wp:posOffset>276225</wp:posOffset>
              </wp:positionH>
              <wp:positionV relativeFrom="paragraph">
                <wp:posOffset>81915</wp:posOffset>
              </wp:positionV>
              <wp:extent cx="1866900" cy="312420"/>
              <wp:effectExtent l="0" t="0" r="0" b="0"/>
              <wp:wrapNone/>
              <wp:docPr id="26" name="正方形/長方形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66900" cy="31242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D577B3" w14:textId="77777777" w:rsidR="001E6826" w:rsidRPr="00AB5FD0" w:rsidRDefault="001E6826" w:rsidP="001E6826">
                          <w:pPr>
                            <w:jc w:val="left"/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0"/>
                            </w:rPr>
                          </w:pPr>
                          <w:r w:rsidRPr="00AB5FD0"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  <w:szCs w:val="20"/>
                            </w:rPr>
                            <w:t>【中央総合事務所グループ】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BB0519B" id="正方形/長方形 26" o:spid="_x0000_s1028" style="position:absolute;left:0;text-align:left;margin-left:21.75pt;margin-top:6.45pt;width:147pt;height:24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" fillcolor="white [3201]" stroked="f" strokeweight="1pt">
              <v:textbox>
                <w:txbxContent>
                  <w:p w14:paraId="56D577B3" w14:textId="77777777" w:rsidR="001E6826" w:rsidRPr="00AB5FD0" w:rsidRDefault="001E6826" w:rsidP="001E6826">
                    <w:pPr>
                      <w:jc w:val="left"/>
                      <w:rPr>
                        <w:rFonts w:ascii="HG丸ｺﾞｼｯｸM-PRO" w:eastAsia="HG丸ｺﾞｼｯｸM-PRO" w:hAnsi="HG丸ｺﾞｼｯｸM-PRO"/>
                        <w:sz w:val="20"/>
                        <w:szCs w:val="20"/>
                      </w:rPr>
                    </w:pPr>
                    <w:r w:rsidRPr="00AB5FD0">
                      <w:rPr>
                        <w:rFonts w:ascii="HG丸ｺﾞｼｯｸM-PRO" w:eastAsia="HG丸ｺﾞｼｯｸM-PRO" w:hAnsi="HG丸ｺﾞｼｯｸM-PRO" w:hint="eastAsia"/>
                        <w:sz w:val="20"/>
                        <w:szCs w:val="20"/>
                      </w:rPr>
                      <w:t>【中央総合事務所グループ】</w:t>
                    </w:r>
                  </w:p>
                </w:txbxContent>
              </v:textbox>
            </v:rect>
          </w:pict>
        </mc:Fallback>
      </mc:AlternateContent>
    </w:r>
  </w:p>
  <w:p w14:paraId="2A2DAE38" w14:textId="77777777" w:rsidR="001E6826" w:rsidRPr="001E6826" w:rsidRDefault="001E6826" w:rsidP="001E6826">
    <w:pPr>
      <w:pStyle w:val="a5"/>
    </w:pPr>
  </w:p>
  <w:p w14:paraId="3581748F" w14:textId="77777777" w:rsidR="001E6826" w:rsidRPr="001E6826" w:rsidRDefault="001E6826" w:rsidP="001E6826">
    <w:pPr>
      <w:pStyle w:val="a5"/>
    </w:pPr>
  </w:p>
  <w:p w14:paraId="070F9EB1" w14:textId="1BF543F4" w:rsidR="001E6826" w:rsidRDefault="001E6826">
    <w:pPr>
      <w:pStyle w:val="a5"/>
    </w:pPr>
  </w:p>
  <w:p w14:paraId="2B3CB9FD" w14:textId="710E7C58" w:rsidR="007A2E38" w:rsidRPr="003D1CC1" w:rsidRDefault="007A2E38">
    <w:pPr>
      <w:pStyle w:val="a5"/>
      <w:rPr>
        <w:rFonts w:ascii="HG丸ｺﾞｼｯｸM-PRO" w:eastAsia="HG丸ｺﾞｼｯｸM-PRO" w:hAnsi="HG丸ｺﾞｼｯｸM-PRO"/>
      </w:rPr>
    </w:pPr>
    <w:r>
      <w:rPr>
        <w:rFonts w:hint="eastAsia"/>
      </w:rPr>
      <w:t xml:space="preserve">　</w:t>
    </w:r>
    <w:r w:rsidRPr="003D1CC1">
      <w:rPr>
        <w:rFonts w:ascii="HG丸ｺﾞｼｯｸM-PRO" w:eastAsia="HG丸ｺﾞｼｯｸM-PRO" w:hAnsi="HG丸ｺﾞｼｯｸM-PRO" w:hint="eastAsia"/>
      </w:rPr>
      <w:t xml:space="preserve">　◎</w:t>
    </w:r>
    <w:r w:rsidR="007B2043">
      <w:rPr>
        <w:rFonts w:ascii="HG丸ｺﾞｼｯｸM-PRO" w:eastAsia="HG丸ｺﾞｼｯｸM-PRO" w:hAnsi="HG丸ｺﾞｼｯｸM-PRO" w:hint="eastAsia"/>
      </w:rPr>
      <w:t>本日のひとこと！</w:t>
    </w:r>
  </w:p>
  <w:p w14:paraId="3CD2A037" w14:textId="6BE373BF" w:rsidR="007A2E38" w:rsidRPr="00C97A90" w:rsidRDefault="007A2E38">
    <w:pPr>
      <w:pStyle w:val="a5"/>
      <w:rPr>
        <w:rFonts w:ascii="HG丸ｺﾞｼｯｸM-PRO" w:eastAsia="HG丸ｺﾞｼｯｸM-PRO" w:hAnsi="HG丸ｺﾞｼｯｸM-PRO"/>
      </w:rPr>
    </w:pPr>
    <w:r w:rsidRPr="003D1CC1">
      <w:rPr>
        <w:rFonts w:ascii="HG丸ｺﾞｼｯｸM-PRO" w:eastAsia="HG丸ｺﾞｼｯｸM-PRO" w:hAnsi="HG丸ｺﾞｼｯｸM-PRO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D8A7CE" wp14:editId="6F5ABA9F">
              <wp:simplePos x="0" y="0"/>
              <wp:positionH relativeFrom="column">
                <wp:posOffset>280035</wp:posOffset>
              </wp:positionH>
              <wp:positionV relativeFrom="paragraph">
                <wp:posOffset>15241</wp:posOffset>
              </wp:positionV>
              <wp:extent cx="6454140" cy="335280"/>
              <wp:effectExtent l="0" t="0" r="22860" b="2667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54140" cy="33528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B52FA3" w14:textId="16F7BBAD" w:rsidR="003D1CC1" w:rsidRPr="007D6A92" w:rsidRDefault="007D6A92" w:rsidP="003D1CC1">
                          <w:pPr>
                            <w:jc w:val="left"/>
                            <w:rPr>
                              <w:rFonts w:ascii="HGP教科書体" w:eastAsia="HGP教科書体"/>
                            </w:rPr>
                          </w:pPr>
                          <w:r w:rsidRPr="007D6A92">
                            <w:rPr>
                              <w:rFonts w:ascii="HGP教科書体" w:eastAsia="HGP教科書体" w:hint="eastAsia"/>
                            </w:rPr>
                            <w:t>米</w:t>
                          </w:r>
                          <w:r>
                            <w:rPr>
                              <w:rFonts w:ascii="HGP教科書体" w:eastAsia="HGP教科書体" w:hint="eastAsia"/>
                            </w:rPr>
                            <w:t>ＦＲＢの</w:t>
                          </w:r>
                          <w:r w:rsidRPr="007D6A92">
                            <w:rPr>
                              <w:rFonts w:ascii="HGP教科書体" w:eastAsia="HGP教科書体" w:hint="eastAsia"/>
                            </w:rPr>
                            <w:t>金融政策変更は吉か</w:t>
                          </w:r>
                          <w:r w:rsidR="008A490D">
                            <w:rPr>
                              <w:rFonts w:ascii="HGP教科書体" w:eastAsia="HGP教科書体" w:hint="eastAsia"/>
                            </w:rPr>
                            <w:t>凶か</w:t>
                          </w:r>
                          <w:r w:rsidRPr="007D6A92">
                            <w:rPr>
                              <w:rFonts w:ascii="HGP教科書体" w:eastAsia="HGP教科書体" w:hint="eastAsia"/>
                            </w:rPr>
                            <w:t xml:space="preserve">？　</w:t>
                          </w:r>
                          <w:r w:rsidRPr="007D6A92">
                            <w:rPr>
                              <w:rFonts w:ascii="HGP教科書体" w:eastAsia="HGP教科書体" w:hint="eastAsia"/>
                            </w:rPr>
                            <w:t>答えはすぐに投資家が</w:t>
                          </w:r>
                          <w:r w:rsidR="00C97A90">
                            <w:rPr>
                              <w:rFonts w:ascii="HGP教科書体" w:eastAsia="HGP教科書体" w:hint="eastAsia"/>
                            </w:rPr>
                            <w:t>出す</w:t>
                          </w:r>
                          <w:r w:rsidR="008A490D">
                            <w:rPr>
                              <w:rFonts w:ascii="HGP教科書体" w:eastAsia="HGP教科書体" w:hint="eastAsia"/>
                            </w:rPr>
                            <w:t>！</w:t>
                          </w:r>
                          <w:r w:rsidR="00C97A90">
                            <w:rPr>
                              <w:rFonts w:ascii="HGP教科書体" w:eastAsia="HGP教科書体" w:hint="eastAsia"/>
                            </w:rPr>
                            <w:t xml:space="preserve">　日銀の政策は石化したまま進む</w:t>
                          </w:r>
                          <w:r w:rsidR="008A490D">
                            <w:rPr>
                              <w:rFonts w:ascii="HGP教科書体" w:eastAsia="HGP教科書体" w:hint="eastAsia"/>
                            </w:rPr>
                            <w:t>のか</w:t>
                          </w:r>
                          <w:r w:rsidR="00C97A90">
                            <w:rPr>
                              <w:rFonts w:ascii="HGP教科書体" w:eastAsia="HGP教科書体" w:hint="eastAsia"/>
                            </w:rPr>
                            <w:t>？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D8A7CE" id="正方形/長方形 1" o:spid="_x0000_s1029" style="position:absolute;left:0;text-align:left;margin-left:22.05pt;margin-top:1.2pt;width:508.2pt;height:2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" fillcolor="white [3201]" strokecolor="black [3213]" strokeweight="1pt">
              <v:textbox>
                <w:txbxContent>
                  <w:p w14:paraId="4BB52FA3" w14:textId="16F7BBAD" w:rsidR="003D1CC1" w:rsidRPr="007D6A92" w:rsidRDefault="007D6A92" w:rsidP="003D1CC1">
                    <w:pPr>
                      <w:jc w:val="left"/>
                      <w:rPr>
                        <w:rFonts w:ascii="HGP教科書体" w:eastAsia="HGP教科書体"/>
                      </w:rPr>
                    </w:pPr>
                    <w:r w:rsidRPr="007D6A92">
                      <w:rPr>
                        <w:rFonts w:ascii="HGP教科書体" w:eastAsia="HGP教科書体" w:hint="eastAsia"/>
                      </w:rPr>
                      <w:t>米</w:t>
                    </w:r>
                    <w:r>
                      <w:rPr>
                        <w:rFonts w:ascii="HGP教科書体" w:eastAsia="HGP教科書体" w:hint="eastAsia"/>
                      </w:rPr>
                      <w:t>ＦＲＢの</w:t>
                    </w:r>
                    <w:r w:rsidRPr="007D6A92">
                      <w:rPr>
                        <w:rFonts w:ascii="HGP教科書体" w:eastAsia="HGP教科書体" w:hint="eastAsia"/>
                      </w:rPr>
                      <w:t>金融政策変更は吉か</w:t>
                    </w:r>
                    <w:r w:rsidR="008A490D">
                      <w:rPr>
                        <w:rFonts w:ascii="HGP教科書体" w:eastAsia="HGP教科書体" w:hint="eastAsia"/>
                      </w:rPr>
                      <w:t>凶か</w:t>
                    </w:r>
                    <w:r w:rsidRPr="007D6A92">
                      <w:rPr>
                        <w:rFonts w:ascii="HGP教科書体" w:eastAsia="HGP教科書体" w:hint="eastAsia"/>
                      </w:rPr>
                      <w:t xml:space="preserve">？　</w:t>
                    </w:r>
                    <w:r w:rsidRPr="007D6A92">
                      <w:rPr>
                        <w:rFonts w:ascii="HGP教科書体" w:eastAsia="HGP教科書体" w:hint="eastAsia"/>
                      </w:rPr>
                      <w:t>答えはすぐに投資家が</w:t>
                    </w:r>
                    <w:r w:rsidR="00C97A90">
                      <w:rPr>
                        <w:rFonts w:ascii="HGP教科書体" w:eastAsia="HGP教科書体" w:hint="eastAsia"/>
                      </w:rPr>
                      <w:t>出す</w:t>
                    </w:r>
                    <w:r w:rsidR="008A490D">
                      <w:rPr>
                        <w:rFonts w:ascii="HGP教科書体" w:eastAsia="HGP教科書体" w:hint="eastAsia"/>
                      </w:rPr>
                      <w:t>！</w:t>
                    </w:r>
                    <w:r w:rsidR="00C97A90">
                      <w:rPr>
                        <w:rFonts w:ascii="HGP教科書体" w:eastAsia="HGP教科書体" w:hint="eastAsia"/>
                      </w:rPr>
                      <w:t xml:space="preserve">　日銀の政策は石化したまま進む</w:t>
                    </w:r>
                    <w:r w:rsidR="008A490D">
                      <w:rPr>
                        <w:rFonts w:ascii="HGP教科書体" w:eastAsia="HGP教科書体" w:hint="eastAsia"/>
                      </w:rPr>
                      <w:t>のか</w:t>
                    </w:r>
                    <w:r w:rsidR="00C97A90">
                      <w:rPr>
                        <w:rFonts w:ascii="HGP教科書体" w:eastAsia="HGP教科書体" w:hint="eastAsia"/>
                      </w:rPr>
                      <w:t>？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0E9A"/>
    <w:multiLevelType w:val="hybridMultilevel"/>
    <w:tmpl w:val="B10483CE"/>
    <w:lvl w:ilvl="0" w:tplc="4C8AC5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3060E"/>
    <w:multiLevelType w:val="hybridMultilevel"/>
    <w:tmpl w:val="6B2E1F8C"/>
    <w:lvl w:ilvl="0" w:tplc="6CE297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B14753"/>
    <w:multiLevelType w:val="hybridMultilevel"/>
    <w:tmpl w:val="7C8CAE52"/>
    <w:lvl w:ilvl="0" w:tplc="F2F43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570366"/>
    <w:multiLevelType w:val="hybridMultilevel"/>
    <w:tmpl w:val="30081034"/>
    <w:lvl w:ilvl="0" w:tplc="EEEA488A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4" w15:restartNumberingAfterBreak="0">
    <w:nsid w:val="05DC76FE"/>
    <w:multiLevelType w:val="hybridMultilevel"/>
    <w:tmpl w:val="BC76A924"/>
    <w:lvl w:ilvl="0" w:tplc="1DB40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6CF53EB"/>
    <w:multiLevelType w:val="hybridMultilevel"/>
    <w:tmpl w:val="6532B72C"/>
    <w:lvl w:ilvl="0" w:tplc="E084C1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7F282A"/>
    <w:multiLevelType w:val="hybridMultilevel"/>
    <w:tmpl w:val="4AB45C38"/>
    <w:lvl w:ilvl="0" w:tplc="D2D0FD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925BC3"/>
    <w:multiLevelType w:val="hybridMultilevel"/>
    <w:tmpl w:val="A5BA6F2C"/>
    <w:lvl w:ilvl="0" w:tplc="CEB8F6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341F3C"/>
    <w:multiLevelType w:val="hybridMultilevel"/>
    <w:tmpl w:val="FF9EFD6C"/>
    <w:lvl w:ilvl="0" w:tplc="4CCA3F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7414E5F"/>
    <w:multiLevelType w:val="hybridMultilevel"/>
    <w:tmpl w:val="8206C42E"/>
    <w:lvl w:ilvl="0" w:tplc="7472DB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2F4F6A"/>
    <w:multiLevelType w:val="hybridMultilevel"/>
    <w:tmpl w:val="EB802DC8"/>
    <w:lvl w:ilvl="0" w:tplc="F81AC5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C379AA"/>
    <w:multiLevelType w:val="hybridMultilevel"/>
    <w:tmpl w:val="6D3401FC"/>
    <w:lvl w:ilvl="0" w:tplc="60CCF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EC4388"/>
    <w:multiLevelType w:val="hybridMultilevel"/>
    <w:tmpl w:val="BE9AD104"/>
    <w:lvl w:ilvl="0" w:tplc="5426C7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013216"/>
    <w:multiLevelType w:val="hybridMultilevel"/>
    <w:tmpl w:val="1CDCA74E"/>
    <w:lvl w:ilvl="0" w:tplc="EDCC47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520827"/>
    <w:multiLevelType w:val="hybridMultilevel"/>
    <w:tmpl w:val="CCE02AFE"/>
    <w:lvl w:ilvl="0" w:tplc="2CC4C3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DF4AA9"/>
    <w:multiLevelType w:val="hybridMultilevel"/>
    <w:tmpl w:val="905CC1E2"/>
    <w:lvl w:ilvl="0" w:tplc="545A98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A841462"/>
    <w:multiLevelType w:val="hybridMultilevel"/>
    <w:tmpl w:val="8AF2DB1E"/>
    <w:lvl w:ilvl="0" w:tplc="C1266C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C747D2E"/>
    <w:multiLevelType w:val="hybridMultilevel"/>
    <w:tmpl w:val="E732E874"/>
    <w:lvl w:ilvl="0" w:tplc="0FC2E5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CB94DEA"/>
    <w:multiLevelType w:val="hybridMultilevel"/>
    <w:tmpl w:val="C9625636"/>
    <w:lvl w:ilvl="0" w:tplc="40008C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E771C42"/>
    <w:multiLevelType w:val="hybridMultilevel"/>
    <w:tmpl w:val="48B004D8"/>
    <w:lvl w:ilvl="0" w:tplc="E766C2C2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20" w15:restartNumberingAfterBreak="0">
    <w:nsid w:val="3EFC7822"/>
    <w:multiLevelType w:val="hybridMultilevel"/>
    <w:tmpl w:val="1536FB54"/>
    <w:lvl w:ilvl="0" w:tplc="022CC3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FB65F02"/>
    <w:multiLevelType w:val="hybridMultilevel"/>
    <w:tmpl w:val="15303A7A"/>
    <w:lvl w:ilvl="0" w:tplc="4B22D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AFE47AA"/>
    <w:multiLevelType w:val="hybridMultilevel"/>
    <w:tmpl w:val="C3F29BA6"/>
    <w:lvl w:ilvl="0" w:tplc="F91C3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264118"/>
    <w:multiLevelType w:val="hybridMultilevel"/>
    <w:tmpl w:val="F97C9E7A"/>
    <w:lvl w:ilvl="0" w:tplc="39A614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D83692F"/>
    <w:multiLevelType w:val="hybridMultilevel"/>
    <w:tmpl w:val="703C1026"/>
    <w:lvl w:ilvl="0" w:tplc="6052C3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F0B2947"/>
    <w:multiLevelType w:val="hybridMultilevel"/>
    <w:tmpl w:val="D13C8AEE"/>
    <w:lvl w:ilvl="0" w:tplc="93AA5D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4FB7AFC"/>
    <w:multiLevelType w:val="hybridMultilevel"/>
    <w:tmpl w:val="2ED86F5E"/>
    <w:lvl w:ilvl="0" w:tplc="1E224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253F67"/>
    <w:multiLevelType w:val="hybridMultilevel"/>
    <w:tmpl w:val="0A64F636"/>
    <w:lvl w:ilvl="0" w:tplc="CAB28A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AA072FE"/>
    <w:multiLevelType w:val="hybridMultilevel"/>
    <w:tmpl w:val="5F080BE2"/>
    <w:lvl w:ilvl="0" w:tplc="B8E4B1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B661001"/>
    <w:multiLevelType w:val="hybridMultilevel"/>
    <w:tmpl w:val="A3F47220"/>
    <w:lvl w:ilvl="0" w:tplc="8794BD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061517"/>
    <w:multiLevelType w:val="hybridMultilevel"/>
    <w:tmpl w:val="2272BE06"/>
    <w:lvl w:ilvl="0" w:tplc="1BAE6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4C06DA4"/>
    <w:multiLevelType w:val="hybridMultilevel"/>
    <w:tmpl w:val="6F2A084C"/>
    <w:lvl w:ilvl="0" w:tplc="17D258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76C6BB6"/>
    <w:multiLevelType w:val="hybridMultilevel"/>
    <w:tmpl w:val="F7FAE9D8"/>
    <w:lvl w:ilvl="0" w:tplc="101C3E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93147B4"/>
    <w:multiLevelType w:val="hybridMultilevel"/>
    <w:tmpl w:val="A372E80A"/>
    <w:lvl w:ilvl="0" w:tplc="60E00568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B1F659F"/>
    <w:multiLevelType w:val="hybridMultilevel"/>
    <w:tmpl w:val="A200446C"/>
    <w:lvl w:ilvl="0" w:tplc="482E9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BAC4C7F"/>
    <w:multiLevelType w:val="hybridMultilevel"/>
    <w:tmpl w:val="C032D2B4"/>
    <w:lvl w:ilvl="0" w:tplc="7826D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4941183">
    <w:abstractNumId w:val="17"/>
  </w:num>
  <w:num w:numId="2" w16cid:durableId="1021904909">
    <w:abstractNumId w:val="25"/>
  </w:num>
  <w:num w:numId="3" w16cid:durableId="1354726229">
    <w:abstractNumId w:val="3"/>
  </w:num>
  <w:num w:numId="4" w16cid:durableId="216740668">
    <w:abstractNumId w:val="19"/>
  </w:num>
  <w:num w:numId="5" w16cid:durableId="1823617328">
    <w:abstractNumId w:val="20"/>
  </w:num>
  <w:num w:numId="6" w16cid:durableId="1156147786">
    <w:abstractNumId w:val="27"/>
  </w:num>
  <w:num w:numId="7" w16cid:durableId="1250771127">
    <w:abstractNumId w:val="4"/>
  </w:num>
  <w:num w:numId="8" w16cid:durableId="722480500">
    <w:abstractNumId w:val="22"/>
  </w:num>
  <w:num w:numId="9" w16cid:durableId="1405302817">
    <w:abstractNumId w:val="26"/>
  </w:num>
  <w:num w:numId="10" w16cid:durableId="1205606125">
    <w:abstractNumId w:val="34"/>
  </w:num>
  <w:num w:numId="11" w16cid:durableId="1174297572">
    <w:abstractNumId w:val="30"/>
  </w:num>
  <w:num w:numId="12" w16cid:durableId="664548509">
    <w:abstractNumId w:val="1"/>
  </w:num>
  <w:num w:numId="13" w16cid:durableId="418983359">
    <w:abstractNumId w:val="33"/>
  </w:num>
  <w:num w:numId="14" w16cid:durableId="922643281">
    <w:abstractNumId w:val="29"/>
  </w:num>
  <w:num w:numId="15" w16cid:durableId="958951894">
    <w:abstractNumId w:val="10"/>
  </w:num>
  <w:num w:numId="16" w16cid:durableId="1939943274">
    <w:abstractNumId w:val="8"/>
  </w:num>
  <w:num w:numId="17" w16cid:durableId="381489678">
    <w:abstractNumId w:val="7"/>
  </w:num>
  <w:num w:numId="18" w16cid:durableId="1866749492">
    <w:abstractNumId w:val="28"/>
  </w:num>
  <w:num w:numId="19" w16cid:durableId="1895507213">
    <w:abstractNumId w:val="14"/>
  </w:num>
  <w:num w:numId="20" w16cid:durableId="1652782907">
    <w:abstractNumId w:val="6"/>
  </w:num>
  <w:num w:numId="21" w16cid:durableId="1523588572">
    <w:abstractNumId w:val="35"/>
  </w:num>
  <w:num w:numId="22" w16cid:durableId="1550454118">
    <w:abstractNumId w:val="15"/>
  </w:num>
  <w:num w:numId="23" w16cid:durableId="972056272">
    <w:abstractNumId w:val="31"/>
  </w:num>
  <w:num w:numId="24" w16cid:durableId="196815894">
    <w:abstractNumId w:val="13"/>
  </w:num>
  <w:num w:numId="25" w16cid:durableId="1567885316">
    <w:abstractNumId w:val="9"/>
  </w:num>
  <w:num w:numId="26" w16cid:durableId="2111077468">
    <w:abstractNumId w:val="11"/>
  </w:num>
  <w:num w:numId="27" w16cid:durableId="901063307">
    <w:abstractNumId w:val="5"/>
  </w:num>
  <w:num w:numId="28" w16cid:durableId="1235505758">
    <w:abstractNumId w:val="21"/>
  </w:num>
  <w:num w:numId="29" w16cid:durableId="1634172783">
    <w:abstractNumId w:val="18"/>
  </w:num>
  <w:num w:numId="30" w16cid:durableId="61028951">
    <w:abstractNumId w:val="16"/>
  </w:num>
  <w:num w:numId="31" w16cid:durableId="1155612636">
    <w:abstractNumId w:val="0"/>
  </w:num>
  <w:num w:numId="32" w16cid:durableId="1631739913">
    <w:abstractNumId w:val="2"/>
  </w:num>
  <w:num w:numId="33" w16cid:durableId="1670134498">
    <w:abstractNumId w:val="23"/>
  </w:num>
  <w:num w:numId="34" w16cid:durableId="937714295">
    <w:abstractNumId w:val="12"/>
  </w:num>
  <w:num w:numId="35" w16cid:durableId="1583640093">
    <w:abstractNumId w:val="24"/>
  </w:num>
  <w:num w:numId="36" w16cid:durableId="625500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4EB"/>
    <w:rsid w:val="000012C6"/>
    <w:rsid w:val="00006D5E"/>
    <w:rsid w:val="000144B2"/>
    <w:rsid w:val="0001566C"/>
    <w:rsid w:val="00015850"/>
    <w:rsid w:val="000234F4"/>
    <w:rsid w:val="000264CF"/>
    <w:rsid w:val="00032074"/>
    <w:rsid w:val="000332BB"/>
    <w:rsid w:val="00033C19"/>
    <w:rsid w:val="00034351"/>
    <w:rsid w:val="00034E92"/>
    <w:rsid w:val="00035CC3"/>
    <w:rsid w:val="00040518"/>
    <w:rsid w:val="000422CC"/>
    <w:rsid w:val="0004259B"/>
    <w:rsid w:val="00047D8F"/>
    <w:rsid w:val="000537FC"/>
    <w:rsid w:val="00057ECF"/>
    <w:rsid w:val="0006262F"/>
    <w:rsid w:val="00065395"/>
    <w:rsid w:val="00065AC2"/>
    <w:rsid w:val="00067430"/>
    <w:rsid w:val="00070F6A"/>
    <w:rsid w:val="00092233"/>
    <w:rsid w:val="000A1247"/>
    <w:rsid w:val="000A49C5"/>
    <w:rsid w:val="000A5775"/>
    <w:rsid w:val="000A6DD9"/>
    <w:rsid w:val="000B0287"/>
    <w:rsid w:val="000B1328"/>
    <w:rsid w:val="000B27FF"/>
    <w:rsid w:val="000B563B"/>
    <w:rsid w:val="000D45A1"/>
    <w:rsid w:val="000E0E2F"/>
    <w:rsid w:val="000E56E8"/>
    <w:rsid w:val="000F204A"/>
    <w:rsid w:val="000F42ED"/>
    <w:rsid w:val="000F6965"/>
    <w:rsid w:val="001209EA"/>
    <w:rsid w:val="00121CF6"/>
    <w:rsid w:val="00124C1C"/>
    <w:rsid w:val="00127029"/>
    <w:rsid w:val="00134100"/>
    <w:rsid w:val="00143966"/>
    <w:rsid w:val="001443B7"/>
    <w:rsid w:val="00152A37"/>
    <w:rsid w:val="00155A8F"/>
    <w:rsid w:val="001642EB"/>
    <w:rsid w:val="00167AAB"/>
    <w:rsid w:val="00170068"/>
    <w:rsid w:val="001745E7"/>
    <w:rsid w:val="00180829"/>
    <w:rsid w:val="00182D9F"/>
    <w:rsid w:val="00182E50"/>
    <w:rsid w:val="001837F2"/>
    <w:rsid w:val="00184AD4"/>
    <w:rsid w:val="001A1BCE"/>
    <w:rsid w:val="001B319E"/>
    <w:rsid w:val="001B3A5A"/>
    <w:rsid w:val="001C0E29"/>
    <w:rsid w:val="001C232E"/>
    <w:rsid w:val="001C2BA9"/>
    <w:rsid w:val="001C3D25"/>
    <w:rsid w:val="001C3E10"/>
    <w:rsid w:val="001C54F5"/>
    <w:rsid w:val="001D6338"/>
    <w:rsid w:val="001D6CE4"/>
    <w:rsid w:val="001E6826"/>
    <w:rsid w:val="001E7934"/>
    <w:rsid w:val="001F7E6D"/>
    <w:rsid w:val="00200555"/>
    <w:rsid w:val="00206EE0"/>
    <w:rsid w:val="00211AE2"/>
    <w:rsid w:val="002128EE"/>
    <w:rsid w:val="002154A0"/>
    <w:rsid w:val="00216152"/>
    <w:rsid w:val="002322B5"/>
    <w:rsid w:val="002335E0"/>
    <w:rsid w:val="002440DA"/>
    <w:rsid w:val="0025608A"/>
    <w:rsid w:val="0025654F"/>
    <w:rsid w:val="0026114B"/>
    <w:rsid w:val="00265C3D"/>
    <w:rsid w:val="002707B7"/>
    <w:rsid w:val="00275113"/>
    <w:rsid w:val="00275BF5"/>
    <w:rsid w:val="002777E4"/>
    <w:rsid w:val="00281FCD"/>
    <w:rsid w:val="00284501"/>
    <w:rsid w:val="00285FE4"/>
    <w:rsid w:val="00286365"/>
    <w:rsid w:val="002A4F23"/>
    <w:rsid w:val="002A6F33"/>
    <w:rsid w:val="002A7FBF"/>
    <w:rsid w:val="002B2430"/>
    <w:rsid w:val="002C3A40"/>
    <w:rsid w:val="002C5646"/>
    <w:rsid w:val="002C5C0E"/>
    <w:rsid w:val="002D432F"/>
    <w:rsid w:val="002D4623"/>
    <w:rsid w:val="002D6746"/>
    <w:rsid w:val="002F0C88"/>
    <w:rsid w:val="002F445F"/>
    <w:rsid w:val="00306B6C"/>
    <w:rsid w:val="0031089C"/>
    <w:rsid w:val="00311D22"/>
    <w:rsid w:val="00326C25"/>
    <w:rsid w:val="003364EB"/>
    <w:rsid w:val="003413A4"/>
    <w:rsid w:val="0034308F"/>
    <w:rsid w:val="003442D5"/>
    <w:rsid w:val="003443D2"/>
    <w:rsid w:val="00344541"/>
    <w:rsid w:val="003450D9"/>
    <w:rsid w:val="003473DF"/>
    <w:rsid w:val="0035601E"/>
    <w:rsid w:val="00361EC7"/>
    <w:rsid w:val="00366FFC"/>
    <w:rsid w:val="003673F2"/>
    <w:rsid w:val="00367639"/>
    <w:rsid w:val="00373B2A"/>
    <w:rsid w:val="00386D1D"/>
    <w:rsid w:val="003903DF"/>
    <w:rsid w:val="00393C50"/>
    <w:rsid w:val="003945D9"/>
    <w:rsid w:val="003947BE"/>
    <w:rsid w:val="00396C18"/>
    <w:rsid w:val="003A308D"/>
    <w:rsid w:val="003B03E6"/>
    <w:rsid w:val="003B3741"/>
    <w:rsid w:val="003B538A"/>
    <w:rsid w:val="003C4629"/>
    <w:rsid w:val="003D15A4"/>
    <w:rsid w:val="003D1CC1"/>
    <w:rsid w:val="003F1F2C"/>
    <w:rsid w:val="00411BE3"/>
    <w:rsid w:val="0041687B"/>
    <w:rsid w:val="00422392"/>
    <w:rsid w:val="00423FB7"/>
    <w:rsid w:val="00430A6E"/>
    <w:rsid w:val="004310E5"/>
    <w:rsid w:val="00432726"/>
    <w:rsid w:val="004344DF"/>
    <w:rsid w:val="0044140A"/>
    <w:rsid w:val="004416B6"/>
    <w:rsid w:val="00445DD4"/>
    <w:rsid w:val="00455758"/>
    <w:rsid w:val="004562D9"/>
    <w:rsid w:val="004575FF"/>
    <w:rsid w:val="00467C6E"/>
    <w:rsid w:val="004734C9"/>
    <w:rsid w:val="00473DDA"/>
    <w:rsid w:val="00481776"/>
    <w:rsid w:val="00493AA2"/>
    <w:rsid w:val="00494D6B"/>
    <w:rsid w:val="004961FC"/>
    <w:rsid w:val="004B105F"/>
    <w:rsid w:val="004B18D3"/>
    <w:rsid w:val="004B64BC"/>
    <w:rsid w:val="004C1FCD"/>
    <w:rsid w:val="004C42D4"/>
    <w:rsid w:val="004C4564"/>
    <w:rsid w:val="004D1FC5"/>
    <w:rsid w:val="004D4FA4"/>
    <w:rsid w:val="004D63D3"/>
    <w:rsid w:val="004D7DDE"/>
    <w:rsid w:val="004F0AA7"/>
    <w:rsid w:val="004F3258"/>
    <w:rsid w:val="00502E06"/>
    <w:rsid w:val="00504AF0"/>
    <w:rsid w:val="005114AF"/>
    <w:rsid w:val="00513FAC"/>
    <w:rsid w:val="0051644F"/>
    <w:rsid w:val="00523A62"/>
    <w:rsid w:val="00531331"/>
    <w:rsid w:val="00534B52"/>
    <w:rsid w:val="00542B88"/>
    <w:rsid w:val="00544A08"/>
    <w:rsid w:val="00544BFA"/>
    <w:rsid w:val="00556A5B"/>
    <w:rsid w:val="00565CB8"/>
    <w:rsid w:val="00567544"/>
    <w:rsid w:val="005763F8"/>
    <w:rsid w:val="00587BA6"/>
    <w:rsid w:val="00587FAA"/>
    <w:rsid w:val="00591E5E"/>
    <w:rsid w:val="005A67CA"/>
    <w:rsid w:val="005B56F6"/>
    <w:rsid w:val="005C00CD"/>
    <w:rsid w:val="005C0746"/>
    <w:rsid w:val="005C3896"/>
    <w:rsid w:val="005C408C"/>
    <w:rsid w:val="005D6742"/>
    <w:rsid w:val="005F32B5"/>
    <w:rsid w:val="005F4E42"/>
    <w:rsid w:val="005F701B"/>
    <w:rsid w:val="005F70F2"/>
    <w:rsid w:val="0060047C"/>
    <w:rsid w:val="00600930"/>
    <w:rsid w:val="00603E9C"/>
    <w:rsid w:val="00613B9C"/>
    <w:rsid w:val="00623C38"/>
    <w:rsid w:val="00625ADC"/>
    <w:rsid w:val="006328CF"/>
    <w:rsid w:val="006347CB"/>
    <w:rsid w:val="006354DC"/>
    <w:rsid w:val="00646A89"/>
    <w:rsid w:val="00647D46"/>
    <w:rsid w:val="006539E4"/>
    <w:rsid w:val="00656B00"/>
    <w:rsid w:val="006607D5"/>
    <w:rsid w:val="00662A1D"/>
    <w:rsid w:val="00662E83"/>
    <w:rsid w:val="00686D8E"/>
    <w:rsid w:val="00687EC5"/>
    <w:rsid w:val="00691630"/>
    <w:rsid w:val="006935E2"/>
    <w:rsid w:val="006963FF"/>
    <w:rsid w:val="006A0C40"/>
    <w:rsid w:val="006A5CFF"/>
    <w:rsid w:val="006A639D"/>
    <w:rsid w:val="006D3C5E"/>
    <w:rsid w:val="006D6A65"/>
    <w:rsid w:val="006E0DBE"/>
    <w:rsid w:val="006E77E0"/>
    <w:rsid w:val="006F27E1"/>
    <w:rsid w:val="006F6916"/>
    <w:rsid w:val="006F6D38"/>
    <w:rsid w:val="0071091F"/>
    <w:rsid w:val="00711195"/>
    <w:rsid w:val="0071127A"/>
    <w:rsid w:val="00713BBB"/>
    <w:rsid w:val="0072178B"/>
    <w:rsid w:val="00723062"/>
    <w:rsid w:val="00723FBC"/>
    <w:rsid w:val="00725F56"/>
    <w:rsid w:val="0073381C"/>
    <w:rsid w:val="0073422E"/>
    <w:rsid w:val="00735BC6"/>
    <w:rsid w:val="00740C46"/>
    <w:rsid w:val="00743FBA"/>
    <w:rsid w:val="00746D02"/>
    <w:rsid w:val="00747A59"/>
    <w:rsid w:val="00751AAF"/>
    <w:rsid w:val="00762A34"/>
    <w:rsid w:val="00766B53"/>
    <w:rsid w:val="00775519"/>
    <w:rsid w:val="00780085"/>
    <w:rsid w:val="00783E87"/>
    <w:rsid w:val="00792C7B"/>
    <w:rsid w:val="00796A10"/>
    <w:rsid w:val="007A2E38"/>
    <w:rsid w:val="007A42EF"/>
    <w:rsid w:val="007B2043"/>
    <w:rsid w:val="007B36B1"/>
    <w:rsid w:val="007B69C0"/>
    <w:rsid w:val="007B7D5F"/>
    <w:rsid w:val="007C50A3"/>
    <w:rsid w:val="007C6182"/>
    <w:rsid w:val="007D3A29"/>
    <w:rsid w:val="007D6155"/>
    <w:rsid w:val="007D6A92"/>
    <w:rsid w:val="007E4F6E"/>
    <w:rsid w:val="007E615B"/>
    <w:rsid w:val="007E6A55"/>
    <w:rsid w:val="007F04D2"/>
    <w:rsid w:val="007F1A9A"/>
    <w:rsid w:val="007F287B"/>
    <w:rsid w:val="007F4444"/>
    <w:rsid w:val="007F61F5"/>
    <w:rsid w:val="00801339"/>
    <w:rsid w:val="0080367B"/>
    <w:rsid w:val="00807C34"/>
    <w:rsid w:val="00810702"/>
    <w:rsid w:val="008112F0"/>
    <w:rsid w:val="008115FE"/>
    <w:rsid w:val="00820571"/>
    <w:rsid w:val="00820CF0"/>
    <w:rsid w:val="008210DE"/>
    <w:rsid w:val="00826919"/>
    <w:rsid w:val="00827BF9"/>
    <w:rsid w:val="00827CF1"/>
    <w:rsid w:val="008430A8"/>
    <w:rsid w:val="00843369"/>
    <w:rsid w:val="008433A5"/>
    <w:rsid w:val="00845320"/>
    <w:rsid w:val="008457A1"/>
    <w:rsid w:val="008469B7"/>
    <w:rsid w:val="008673CB"/>
    <w:rsid w:val="00875313"/>
    <w:rsid w:val="00882AAD"/>
    <w:rsid w:val="00882F00"/>
    <w:rsid w:val="008907B1"/>
    <w:rsid w:val="00895D0E"/>
    <w:rsid w:val="00896106"/>
    <w:rsid w:val="008A0416"/>
    <w:rsid w:val="008A270D"/>
    <w:rsid w:val="008A490D"/>
    <w:rsid w:val="008B4FEE"/>
    <w:rsid w:val="008C0342"/>
    <w:rsid w:val="008C3B5E"/>
    <w:rsid w:val="008C630D"/>
    <w:rsid w:val="008D0778"/>
    <w:rsid w:val="008D5EC2"/>
    <w:rsid w:val="008E641E"/>
    <w:rsid w:val="008F03F6"/>
    <w:rsid w:val="008F6F63"/>
    <w:rsid w:val="008F72EB"/>
    <w:rsid w:val="00900A79"/>
    <w:rsid w:val="00900F7F"/>
    <w:rsid w:val="00907951"/>
    <w:rsid w:val="009156A0"/>
    <w:rsid w:val="009206FD"/>
    <w:rsid w:val="00920A39"/>
    <w:rsid w:val="009220FB"/>
    <w:rsid w:val="00924809"/>
    <w:rsid w:val="0092516E"/>
    <w:rsid w:val="00925EFB"/>
    <w:rsid w:val="00930A38"/>
    <w:rsid w:val="0093351B"/>
    <w:rsid w:val="00937E75"/>
    <w:rsid w:val="0094398C"/>
    <w:rsid w:val="00944762"/>
    <w:rsid w:val="00945B94"/>
    <w:rsid w:val="00951EAB"/>
    <w:rsid w:val="00952E65"/>
    <w:rsid w:val="00962D01"/>
    <w:rsid w:val="00966D88"/>
    <w:rsid w:val="00970D6F"/>
    <w:rsid w:val="00981941"/>
    <w:rsid w:val="00982E15"/>
    <w:rsid w:val="00985D48"/>
    <w:rsid w:val="009924AC"/>
    <w:rsid w:val="00995A1B"/>
    <w:rsid w:val="00996E99"/>
    <w:rsid w:val="009A5511"/>
    <w:rsid w:val="009A6053"/>
    <w:rsid w:val="009B759D"/>
    <w:rsid w:val="009C1810"/>
    <w:rsid w:val="009C1FA6"/>
    <w:rsid w:val="009D256C"/>
    <w:rsid w:val="009D2B79"/>
    <w:rsid w:val="009D4944"/>
    <w:rsid w:val="009D7DCB"/>
    <w:rsid w:val="009E6DC0"/>
    <w:rsid w:val="009E7CF6"/>
    <w:rsid w:val="009F0F7E"/>
    <w:rsid w:val="009F38AE"/>
    <w:rsid w:val="009F6548"/>
    <w:rsid w:val="00A02272"/>
    <w:rsid w:val="00A02F69"/>
    <w:rsid w:val="00A10CDD"/>
    <w:rsid w:val="00A13358"/>
    <w:rsid w:val="00A14C97"/>
    <w:rsid w:val="00A160D6"/>
    <w:rsid w:val="00A25AB1"/>
    <w:rsid w:val="00A306E2"/>
    <w:rsid w:val="00A3715D"/>
    <w:rsid w:val="00A421CE"/>
    <w:rsid w:val="00A44DA6"/>
    <w:rsid w:val="00A470C1"/>
    <w:rsid w:val="00A526D9"/>
    <w:rsid w:val="00A62242"/>
    <w:rsid w:val="00A65721"/>
    <w:rsid w:val="00A7716B"/>
    <w:rsid w:val="00A83C70"/>
    <w:rsid w:val="00A84F4A"/>
    <w:rsid w:val="00A858ED"/>
    <w:rsid w:val="00A913AC"/>
    <w:rsid w:val="00A91D9B"/>
    <w:rsid w:val="00A93E72"/>
    <w:rsid w:val="00AA42FD"/>
    <w:rsid w:val="00AA6990"/>
    <w:rsid w:val="00AA6F04"/>
    <w:rsid w:val="00AB1B46"/>
    <w:rsid w:val="00AB39E0"/>
    <w:rsid w:val="00AB4ED5"/>
    <w:rsid w:val="00AB5FD0"/>
    <w:rsid w:val="00AB706B"/>
    <w:rsid w:val="00AC3692"/>
    <w:rsid w:val="00AD0B43"/>
    <w:rsid w:val="00AD0EB3"/>
    <w:rsid w:val="00AD3D4C"/>
    <w:rsid w:val="00AE6E63"/>
    <w:rsid w:val="00AF063F"/>
    <w:rsid w:val="00AF0EB9"/>
    <w:rsid w:val="00AF7033"/>
    <w:rsid w:val="00B058E9"/>
    <w:rsid w:val="00B06064"/>
    <w:rsid w:val="00B06EC6"/>
    <w:rsid w:val="00B15348"/>
    <w:rsid w:val="00B22E09"/>
    <w:rsid w:val="00B32E9D"/>
    <w:rsid w:val="00B345BA"/>
    <w:rsid w:val="00B46D91"/>
    <w:rsid w:val="00B533C9"/>
    <w:rsid w:val="00B71EE0"/>
    <w:rsid w:val="00B80311"/>
    <w:rsid w:val="00B80913"/>
    <w:rsid w:val="00B825EF"/>
    <w:rsid w:val="00B838DC"/>
    <w:rsid w:val="00B84485"/>
    <w:rsid w:val="00B926BB"/>
    <w:rsid w:val="00B92E95"/>
    <w:rsid w:val="00B94783"/>
    <w:rsid w:val="00B977FC"/>
    <w:rsid w:val="00BA1C9F"/>
    <w:rsid w:val="00BA3255"/>
    <w:rsid w:val="00BA4C9C"/>
    <w:rsid w:val="00BB23EE"/>
    <w:rsid w:val="00BB49C6"/>
    <w:rsid w:val="00BC3F22"/>
    <w:rsid w:val="00BC4BA4"/>
    <w:rsid w:val="00BD3084"/>
    <w:rsid w:val="00BD3A98"/>
    <w:rsid w:val="00BE72FC"/>
    <w:rsid w:val="00BF4974"/>
    <w:rsid w:val="00BF5CE4"/>
    <w:rsid w:val="00BF5F89"/>
    <w:rsid w:val="00BF60D4"/>
    <w:rsid w:val="00BF6E2D"/>
    <w:rsid w:val="00C02B18"/>
    <w:rsid w:val="00C1056E"/>
    <w:rsid w:val="00C55A63"/>
    <w:rsid w:val="00C607DD"/>
    <w:rsid w:val="00C72166"/>
    <w:rsid w:val="00C7325A"/>
    <w:rsid w:val="00C771FF"/>
    <w:rsid w:val="00C81455"/>
    <w:rsid w:val="00C949A3"/>
    <w:rsid w:val="00C96D79"/>
    <w:rsid w:val="00C97772"/>
    <w:rsid w:val="00C97A90"/>
    <w:rsid w:val="00CB0930"/>
    <w:rsid w:val="00CB74D7"/>
    <w:rsid w:val="00CB7F63"/>
    <w:rsid w:val="00CC26B1"/>
    <w:rsid w:val="00CD0C76"/>
    <w:rsid w:val="00CD107C"/>
    <w:rsid w:val="00CD3816"/>
    <w:rsid w:val="00CD5039"/>
    <w:rsid w:val="00CE005F"/>
    <w:rsid w:val="00CE241B"/>
    <w:rsid w:val="00CE3C8F"/>
    <w:rsid w:val="00CF0325"/>
    <w:rsid w:val="00CF538D"/>
    <w:rsid w:val="00D04F00"/>
    <w:rsid w:val="00D06570"/>
    <w:rsid w:val="00D10DBB"/>
    <w:rsid w:val="00D20075"/>
    <w:rsid w:val="00D20590"/>
    <w:rsid w:val="00D21533"/>
    <w:rsid w:val="00D217FA"/>
    <w:rsid w:val="00D26283"/>
    <w:rsid w:val="00D279F0"/>
    <w:rsid w:val="00D30B03"/>
    <w:rsid w:val="00D3227D"/>
    <w:rsid w:val="00D33F96"/>
    <w:rsid w:val="00D35A2A"/>
    <w:rsid w:val="00D366A5"/>
    <w:rsid w:val="00D40FE1"/>
    <w:rsid w:val="00D47786"/>
    <w:rsid w:val="00D66E9B"/>
    <w:rsid w:val="00D701E9"/>
    <w:rsid w:val="00D72BA5"/>
    <w:rsid w:val="00D73728"/>
    <w:rsid w:val="00D768EE"/>
    <w:rsid w:val="00D85445"/>
    <w:rsid w:val="00D8571F"/>
    <w:rsid w:val="00D954D9"/>
    <w:rsid w:val="00D962EC"/>
    <w:rsid w:val="00D965C2"/>
    <w:rsid w:val="00D96BD6"/>
    <w:rsid w:val="00DA4D98"/>
    <w:rsid w:val="00DA5700"/>
    <w:rsid w:val="00DA77C6"/>
    <w:rsid w:val="00DC19CF"/>
    <w:rsid w:val="00DC34BC"/>
    <w:rsid w:val="00DC7638"/>
    <w:rsid w:val="00DD3C9F"/>
    <w:rsid w:val="00DD4C4D"/>
    <w:rsid w:val="00DE5718"/>
    <w:rsid w:val="00DE63D8"/>
    <w:rsid w:val="00DF0FA7"/>
    <w:rsid w:val="00DF5A82"/>
    <w:rsid w:val="00E00428"/>
    <w:rsid w:val="00E1114B"/>
    <w:rsid w:val="00E44CE3"/>
    <w:rsid w:val="00E528BF"/>
    <w:rsid w:val="00E5506F"/>
    <w:rsid w:val="00E67A98"/>
    <w:rsid w:val="00E71984"/>
    <w:rsid w:val="00E72EF2"/>
    <w:rsid w:val="00E80FB6"/>
    <w:rsid w:val="00E83DDE"/>
    <w:rsid w:val="00EA7DDC"/>
    <w:rsid w:val="00EB188C"/>
    <w:rsid w:val="00EB529D"/>
    <w:rsid w:val="00EC1174"/>
    <w:rsid w:val="00EC3D01"/>
    <w:rsid w:val="00EC5351"/>
    <w:rsid w:val="00EC6B09"/>
    <w:rsid w:val="00ED0CC3"/>
    <w:rsid w:val="00ED5634"/>
    <w:rsid w:val="00ED5793"/>
    <w:rsid w:val="00ED78E8"/>
    <w:rsid w:val="00EE44A5"/>
    <w:rsid w:val="00EE463C"/>
    <w:rsid w:val="00EE5091"/>
    <w:rsid w:val="00EF2FD3"/>
    <w:rsid w:val="00EF50C4"/>
    <w:rsid w:val="00EF7252"/>
    <w:rsid w:val="00F0665A"/>
    <w:rsid w:val="00F07801"/>
    <w:rsid w:val="00F15352"/>
    <w:rsid w:val="00F3481C"/>
    <w:rsid w:val="00F40ECE"/>
    <w:rsid w:val="00F41783"/>
    <w:rsid w:val="00F505D6"/>
    <w:rsid w:val="00F67B68"/>
    <w:rsid w:val="00F76126"/>
    <w:rsid w:val="00F769AD"/>
    <w:rsid w:val="00F80F0D"/>
    <w:rsid w:val="00F852E8"/>
    <w:rsid w:val="00F8548F"/>
    <w:rsid w:val="00F856D1"/>
    <w:rsid w:val="00F96300"/>
    <w:rsid w:val="00FA710D"/>
    <w:rsid w:val="00FB059B"/>
    <w:rsid w:val="00FB5A5C"/>
    <w:rsid w:val="00FC6281"/>
    <w:rsid w:val="00FD7BAA"/>
    <w:rsid w:val="00FE22B0"/>
    <w:rsid w:val="00FF5DA3"/>
    <w:rsid w:val="00FF76F9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A9D754"/>
  <w15:chartTrackingRefBased/>
  <w15:docId w15:val="{E18F9019-5849-4F72-B776-6F403F89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0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B4FEE"/>
  </w:style>
  <w:style w:type="character" w:customStyle="1" w:styleId="a4">
    <w:name w:val="日付 (文字)"/>
    <w:basedOn w:val="a0"/>
    <w:link w:val="a3"/>
    <w:uiPriority w:val="99"/>
    <w:semiHidden/>
    <w:rsid w:val="008B4FEE"/>
  </w:style>
  <w:style w:type="paragraph" w:styleId="a5">
    <w:name w:val="header"/>
    <w:basedOn w:val="a"/>
    <w:link w:val="a6"/>
    <w:uiPriority w:val="99"/>
    <w:unhideWhenUsed/>
    <w:rsid w:val="00467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7C6E"/>
  </w:style>
  <w:style w:type="paragraph" w:styleId="a7">
    <w:name w:val="footer"/>
    <w:basedOn w:val="a"/>
    <w:link w:val="a8"/>
    <w:uiPriority w:val="99"/>
    <w:unhideWhenUsed/>
    <w:rsid w:val="00467C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7C6E"/>
  </w:style>
  <w:style w:type="paragraph" w:styleId="a9">
    <w:name w:val="List Paragraph"/>
    <w:basedOn w:val="a"/>
    <w:uiPriority w:val="34"/>
    <w:qFormat/>
    <w:rsid w:val="00531331"/>
    <w:pPr>
      <w:ind w:leftChars="400" w:left="840"/>
    </w:pPr>
  </w:style>
  <w:style w:type="table" w:styleId="aa">
    <w:name w:val="Table Grid"/>
    <w:basedOn w:val="a1"/>
    <w:uiPriority w:val="39"/>
    <w:rsid w:val="00394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783D5-16CB-491D-8025-939487766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庄子 興</dc:creator>
  <cp:keywords/>
  <dc:description/>
  <cp:lastModifiedBy>庄子 興</cp:lastModifiedBy>
  <cp:revision>9</cp:revision>
  <cp:lastPrinted>2022-06-09T10:49:00Z</cp:lastPrinted>
  <dcterms:created xsi:type="dcterms:W3CDTF">2022-06-07T11:41:00Z</dcterms:created>
  <dcterms:modified xsi:type="dcterms:W3CDTF">2022-06-09T10:49:00Z</dcterms:modified>
</cp:coreProperties>
</file>